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2C96" w:rsidRPr="005B7A90" w:rsidRDefault="00EC2C96" w:rsidP="00EC2C96">
      <w:pPr>
        <w:jc w:val="center"/>
        <w:rPr>
          <w:rFonts w:ascii="Tahoma" w:hAnsi="Tahoma" w:cs="Tahoma"/>
          <w:b/>
          <w:bCs/>
          <w:sz w:val="32"/>
        </w:rPr>
      </w:pPr>
      <w:r w:rsidRPr="005B7A90">
        <w:rPr>
          <w:rFonts w:ascii="Tahoma" w:hAnsi="Tahoma" w:cs="Tahoma"/>
          <w:b/>
          <w:bCs/>
          <w:sz w:val="32"/>
        </w:rPr>
        <w:t xml:space="preserve">CIRCULAR Núm. </w:t>
      </w:r>
      <w:r>
        <w:rPr>
          <w:rFonts w:ascii="Tahoma" w:hAnsi="Tahoma" w:cs="Tahoma"/>
          <w:b/>
          <w:bCs/>
          <w:sz w:val="32"/>
        </w:rPr>
        <w:t>3</w:t>
      </w:r>
      <w:r>
        <w:rPr>
          <w:rFonts w:ascii="Tahoma" w:hAnsi="Tahoma" w:cs="Tahoma"/>
          <w:b/>
          <w:bCs/>
          <w:sz w:val="32"/>
        </w:rPr>
        <w:t>1</w:t>
      </w:r>
      <w:r w:rsidRPr="005B7A90">
        <w:rPr>
          <w:rFonts w:ascii="Tahoma" w:hAnsi="Tahoma" w:cs="Tahoma"/>
          <w:b/>
          <w:bCs/>
          <w:sz w:val="32"/>
        </w:rPr>
        <w:t>/CJCAM/SEJEC/</w:t>
      </w:r>
      <w:r>
        <w:rPr>
          <w:rFonts w:ascii="Tahoma" w:hAnsi="Tahoma" w:cs="Tahoma"/>
          <w:b/>
          <w:bCs/>
          <w:sz w:val="32"/>
        </w:rPr>
        <w:t>20-2021</w:t>
      </w:r>
    </w:p>
    <w:p w:rsidR="00EC2C96" w:rsidRPr="005B7A90" w:rsidRDefault="00EC2C96" w:rsidP="00EC2C96">
      <w:pPr>
        <w:jc w:val="center"/>
        <w:rPr>
          <w:rFonts w:ascii="Arial" w:hAnsi="Arial" w:cs="Arial"/>
          <w:b/>
          <w:sz w:val="20"/>
          <w:szCs w:val="16"/>
          <w:lang w:val="es-MX"/>
        </w:rPr>
      </w:pPr>
    </w:p>
    <w:p w:rsidR="00EC2C96" w:rsidRPr="005B7A90" w:rsidRDefault="00EC2C96" w:rsidP="00EC2C96">
      <w:pPr>
        <w:tabs>
          <w:tab w:val="left" w:pos="851"/>
          <w:tab w:val="left" w:leader="dot" w:pos="7655"/>
        </w:tabs>
        <w:ind w:left="4678" w:right="283"/>
        <w:jc w:val="right"/>
        <w:rPr>
          <w:rFonts w:ascii="Arial" w:hAnsi="Arial" w:cs="Arial"/>
          <w:b/>
          <w:sz w:val="20"/>
          <w:szCs w:val="16"/>
          <w:lang w:val="es-MX"/>
        </w:rPr>
      </w:pPr>
      <w:r w:rsidRPr="005B7A90">
        <w:rPr>
          <w:rFonts w:ascii="Arial" w:hAnsi="Arial" w:cs="Arial"/>
          <w:b/>
          <w:sz w:val="20"/>
          <w:szCs w:val="16"/>
          <w:lang w:val="es-MX"/>
        </w:rPr>
        <w:t xml:space="preserve">Asunto: </w:t>
      </w:r>
      <w:r w:rsidRPr="005B7A90">
        <w:rPr>
          <w:rFonts w:ascii="Arial" w:hAnsi="Arial" w:cs="Arial"/>
          <w:sz w:val="20"/>
          <w:szCs w:val="16"/>
          <w:lang w:val="es-MX"/>
        </w:rPr>
        <w:t>Se informa punto de Acuerdo.</w:t>
      </w:r>
    </w:p>
    <w:p w:rsidR="00EC2C96" w:rsidRPr="005B7A90" w:rsidRDefault="00EC2C96" w:rsidP="00EC2C96">
      <w:pPr>
        <w:widowControl w:val="0"/>
        <w:tabs>
          <w:tab w:val="left" w:pos="540"/>
          <w:tab w:val="left" w:pos="567"/>
          <w:tab w:val="left" w:leader="dot" w:pos="7655"/>
        </w:tabs>
        <w:autoSpaceDE w:val="0"/>
        <w:autoSpaceDN w:val="0"/>
        <w:ind w:right="283"/>
        <w:jc w:val="both"/>
        <w:rPr>
          <w:rFonts w:ascii="Arial" w:hAnsi="Arial" w:cs="Arial"/>
          <w:b/>
          <w:sz w:val="16"/>
          <w:szCs w:val="16"/>
          <w:lang w:val="es-MX"/>
        </w:rPr>
      </w:pPr>
    </w:p>
    <w:p w:rsidR="00EC2C96" w:rsidRPr="005B7A90" w:rsidRDefault="00EC2C96" w:rsidP="00EC2C96">
      <w:pPr>
        <w:widowControl w:val="0"/>
        <w:tabs>
          <w:tab w:val="left" w:pos="426"/>
          <w:tab w:val="left" w:pos="540"/>
          <w:tab w:val="left" w:pos="567"/>
          <w:tab w:val="left" w:leader="dot" w:pos="7655"/>
        </w:tabs>
        <w:autoSpaceDE w:val="0"/>
        <w:autoSpaceDN w:val="0"/>
        <w:ind w:right="49"/>
        <w:jc w:val="both"/>
        <w:rPr>
          <w:rFonts w:ascii="Arial" w:hAnsi="Arial" w:cs="Arial"/>
          <w:b/>
          <w:lang w:val="es-MX"/>
        </w:rPr>
      </w:pPr>
    </w:p>
    <w:p w:rsidR="00EC2C96" w:rsidRPr="005B7A90" w:rsidRDefault="00EC2C96" w:rsidP="00EC2C96">
      <w:pPr>
        <w:widowControl w:val="0"/>
        <w:tabs>
          <w:tab w:val="left" w:pos="426"/>
          <w:tab w:val="left" w:pos="540"/>
          <w:tab w:val="left" w:pos="567"/>
          <w:tab w:val="left" w:leader="dot" w:pos="7655"/>
        </w:tabs>
        <w:autoSpaceDE w:val="0"/>
        <w:autoSpaceDN w:val="0"/>
        <w:ind w:right="51"/>
        <w:jc w:val="both"/>
        <w:rPr>
          <w:rFonts w:ascii="Arial" w:hAnsi="Arial" w:cs="Arial"/>
          <w:b/>
          <w:lang w:val="es-MX"/>
        </w:rPr>
      </w:pPr>
      <w:r w:rsidRPr="005B7A90">
        <w:rPr>
          <w:rFonts w:ascii="Arial" w:hAnsi="Arial" w:cs="Arial"/>
          <w:b/>
          <w:lang w:val="es-MX"/>
        </w:rPr>
        <w:t>CONSEJERAS, CONSEJEROS, MAGISTRADO PRESIDENTE  DEL COMITÉ DE TRANSPARENCIA, MAGISTRADOS DEL CONSEJO ACADÉMICO, MAGISTRADOS DEL ÓRGANO AUXILI</w:t>
      </w:r>
      <w:r>
        <w:rPr>
          <w:rFonts w:ascii="Arial" w:hAnsi="Arial" w:cs="Arial"/>
          <w:b/>
          <w:lang w:val="es-MX"/>
        </w:rPr>
        <w:t xml:space="preserve">AR DE LA VISITADURÍA JUDICIAL, </w:t>
      </w:r>
      <w:r w:rsidRPr="005B7A90">
        <w:rPr>
          <w:rFonts w:ascii="Arial" w:hAnsi="Arial" w:cs="Arial"/>
          <w:b/>
          <w:lang w:val="es-MX"/>
        </w:rPr>
        <w:t>OFICIALÍA MAYOR, JUEZAS Y JUECES DE PRIMERA INSTANCIA DEL PRIMER, SEGUNDO, TERCER, CUARTO Y QUINTO DISTRITOS JUDICIALES, ESCUELA JUDICIAL, CENTRO DE CAPACITACIÓN Y ACTUALIZACIÓN, CONTRALORÍA, AUXILIARES DE LA ADMINISTRACIÓN DE JUSTICIA, AUXILIARES ADMINISTRATIVOS, DIRECCIONES, COORDINACIONES, DEPARTAMENTO, CENTRAL DE CONSIGNACIÓN, CENTRAL DE ACTUARIOS, Y UNIDADES ADMINISTRATIVAS, DEL CONSEJO DE LA JUDICATURA DEL PODER JUDICIAL DEL ESTADO.</w:t>
      </w:r>
    </w:p>
    <w:p w:rsidR="00EC2C96" w:rsidRPr="005B7A90" w:rsidRDefault="00EC2C96" w:rsidP="00EC2C96">
      <w:pPr>
        <w:ind w:right="566"/>
        <w:jc w:val="both"/>
        <w:rPr>
          <w:rFonts w:ascii="Arial" w:eastAsia="Calibri" w:hAnsi="Arial" w:cs="Arial"/>
          <w:bCs/>
          <w:lang w:val="es-MX"/>
        </w:rPr>
      </w:pPr>
    </w:p>
    <w:p w:rsidR="00EC2C96" w:rsidRPr="005B7A90" w:rsidRDefault="00EC2C96" w:rsidP="00EC2C96">
      <w:pPr>
        <w:tabs>
          <w:tab w:val="left" w:pos="851"/>
          <w:tab w:val="left" w:pos="1418"/>
          <w:tab w:val="left" w:leader="dot" w:pos="7655"/>
        </w:tabs>
        <w:ind w:right="49"/>
        <w:jc w:val="both"/>
        <w:rPr>
          <w:rFonts w:ascii="Arial" w:hAnsi="Arial" w:cs="Arial"/>
          <w:bCs/>
        </w:rPr>
      </w:pPr>
      <w:r w:rsidRPr="005B7A90">
        <w:rPr>
          <w:rFonts w:ascii="Arial" w:hAnsi="Arial" w:cs="Arial"/>
          <w:bCs/>
        </w:rPr>
        <w:t>De conformidad con lo que establece el artículo 156, fracciones IX y XV de la Ley Orgánica del Poder Judicial del Estado, me permito hacer de su conocimiento que</w:t>
      </w:r>
      <w:r>
        <w:rPr>
          <w:rFonts w:ascii="Arial" w:hAnsi="Arial" w:cs="Arial"/>
          <w:bCs/>
        </w:rPr>
        <w:t xml:space="preserve"> en Sesión O</w:t>
      </w:r>
      <w:r w:rsidRPr="005B7A90">
        <w:rPr>
          <w:rFonts w:ascii="Arial" w:hAnsi="Arial" w:cs="Arial"/>
          <w:bCs/>
        </w:rPr>
        <w:t xml:space="preserve">rdinaria de fecha </w:t>
      </w:r>
      <w:r>
        <w:rPr>
          <w:rFonts w:ascii="Arial" w:hAnsi="Arial" w:cs="Arial"/>
          <w:bCs/>
        </w:rPr>
        <w:t>11</w:t>
      </w:r>
      <w:r w:rsidRPr="005B7A90">
        <w:rPr>
          <w:rFonts w:ascii="Arial" w:hAnsi="Arial" w:cs="Arial"/>
          <w:bCs/>
        </w:rPr>
        <w:t xml:space="preserve"> de </w:t>
      </w:r>
      <w:r>
        <w:rPr>
          <w:rFonts w:ascii="Arial" w:hAnsi="Arial" w:cs="Arial"/>
          <w:bCs/>
        </w:rPr>
        <w:t>noviembre</w:t>
      </w:r>
      <w:r w:rsidRPr="005B7A90">
        <w:rPr>
          <w:rFonts w:ascii="Arial" w:hAnsi="Arial" w:cs="Arial"/>
          <w:bCs/>
        </w:rPr>
        <w:t xml:space="preserve"> de 2020, el Pleno del Consejo de la Judicatura Local, aprobó </w:t>
      </w:r>
      <w:r>
        <w:rPr>
          <w:rFonts w:ascii="Arial" w:hAnsi="Arial" w:cs="Arial"/>
          <w:bCs/>
        </w:rPr>
        <w:t>lo siguiente</w:t>
      </w:r>
      <w:r w:rsidRPr="005B7A90">
        <w:rPr>
          <w:rFonts w:ascii="Arial" w:hAnsi="Arial" w:cs="Arial"/>
          <w:bCs/>
        </w:rPr>
        <w:t xml:space="preserve">: </w:t>
      </w:r>
    </w:p>
    <w:p w:rsidR="00EC2C96" w:rsidRDefault="00EC2C96" w:rsidP="00205334">
      <w:pPr>
        <w:kinsoku w:val="0"/>
        <w:overflowPunct w:val="0"/>
        <w:spacing w:line="276" w:lineRule="auto"/>
        <w:jc w:val="both"/>
        <w:textAlignment w:val="baseline"/>
        <w:rPr>
          <w:rFonts w:ascii="Arial" w:hAnsi="Arial" w:cs="Arial"/>
          <w:sz w:val="22"/>
          <w:szCs w:val="22"/>
          <w:lang w:val="es-ES"/>
        </w:rPr>
      </w:pPr>
    </w:p>
    <w:p w:rsidR="00205334" w:rsidRPr="005D68E2" w:rsidRDefault="00EC2C96" w:rsidP="00205334">
      <w:pPr>
        <w:kinsoku w:val="0"/>
        <w:overflowPunct w:val="0"/>
        <w:spacing w:line="276" w:lineRule="auto"/>
        <w:jc w:val="both"/>
        <w:textAlignment w:val="baseline"/>
        <w:rPr>
          <w:rFonts w:ascii="Arial" w:hAnsi="Arial" w:cs="Arial"/>
          <w:sz w:val="22"/>
          <w:szCs w:val="22"/>
          <w:lang w:val="es-ES"/>
        </w:rPr>
      </w:pPr>
      <w:r>
        <w:rPr>
          <w:rFonts w:ascii="Arial" w:hAnsi="Arial" w:cs="Arial"/>
          <w:sz w:val="22"/>
          <w:szCs w:val="22"/>
          <w:lang w:val="es-ES"/>
        </w:rPr>
        <w:t>“…</w:t>
      </w:r>
      <w:r w:rsidR="00205334" w:rsidRPr="005D68E2">
        <w:rPr>
          <w:rFonts w:ascii="Arial" w:hAnsi="Arial" w:cs="Arial"/>
          <w:sz w:val="22"/>
          <w:szCs w:val="22"/>
          <w:lang w:val="es-ES"/>
        </w:rPr>
        <w:t>El Pleno del Consejo de la Judicatura Local, de conformidad con lo dispuesto en los artículos 77, 78 bis, de la Constitución Política del Estado de Campeche, 110, 125, fracciones I y XIX, 145, 147, 151 de la Ley Orgánica del Poder Judicial del Estado, 18 del REGLAMENTO DE CAMBIOS DE ADSCRIPCIÓN Y READSCRIPCIÓN DE JUEZAS, JUECES, SECRETARIAS O SECRETARIOS DE ACUERDOS, ACTUARIAS, ACTUARIOS, O CATEGORIAS SIMILARES QUE INTEGRAN LA CARRERA JUDICIAL EN LOS JUZGADOS DE PRIMERA INSTANCIA DEL PODER JUDICIAL DEL ESTADO, y el Acuerdo General número 06/CJCAM/20-2021 del Consejo de la Judicatura Local del Poder Judicial del Estado, emite la siguiente:</w:t>
      </w:r>
    </w:p>
    <w:p w:rsidR="002F2192" w:rsidRPr="005D68E2" w:rsidRDefault="002F2192" w:rsidP="00C80413">
      <w:pPr>
        <w:kinsoku w:val="0"/>
        <w:overflowPunct w:val="0"/>
        <w:spacing w:line="276" w:lineRule="auto"/>
        <w:textAlignment w:val="baseline"/>
        <w:rPr>
          <w:rFonts w:ascii="Arial" w:hAnsi="Arial" w:cs="Arial"/>
          <w:spacing w:val="5"/>
          <w:sz w:val="18"/>
          <w:szCs w:val="18"/>
          <w:lang w:val="es-ES"/>
        </w:rPr>
      </w:pPr>
    </w:p>
    <w:p w:rsidR="00413AAD" w:rsidRPr="005D68E2" w:rsidRDefault="00413AAD" w:rsidP="00C80413">
      <w:pPr>
        <w:kinsoku w:val="0"/>
        <w:overflowPunct w:val="0"/>
        <w:spacing w:line="276" w:lineRule="auto"/>
        <w:textAlignment w:val="baseline"/>
        <w:rPr>
          <w:rFonts w:ascii="Arial" w:hAnsi="Arial" w:cs="Arial"/>
          <w:spacing w:val="5"/>
          <w:sz w:val="18"/>
          <w:szCs w:val="18"/>
          <w:lang w:val="es-ES"/>
        </w:rPr>
      </w:pPr>
    </w:p>
    <w:p w:rsidR="002F2192" w:rsidRPr="005D68E2" w:rsidRDefault="002F2192" w:rsidP="00C80413">
      <w:pPr>
        <w:kinsoku w:val="0"/>
        <w:overflowPunct w:val="0"/>
        <w:spacing w:line="276" w:lineRule="auto"/>
        <w:jc w:val="center"/>
        <w:textAlignment w:val="baseline"/>
        <w:rPr>
          <w:rFonts w:ascii="Arial" w:hAnsi="Arial" w:cs="Arial"/>
          <w:b/>
          <w:color w:val="404040" w:themeColor="text1" w:themeTint="BF"/>
          <w:spacing w:val="5"/>
          <w:sz w:val="96"/>
          <w:szCs w:val="18"/>
          <w:lang w:val="es-ES"/>
        </w:rPr>
      </w:pPr>
      <w:r w:rsidRPr="005D68E2">
        <w:rPr>
          <w:rFonts w:ascii="Arial" w:hAnsi="Arial" w:cs="Arial"/>
          <w:b/>
          <w:color w:val="404040" w:themeColor="text1" w:themeTint="BF"/>
          <w:spacing w:val="5"/>
          <w:sz w:val="96"/>
          <w:szCs w:val="18"/>
          <w:lang w:val="es-ES"/>
        </w:rPr>
        <w:t>CONVOCATORIA</w:t>
      </w:r>
    </w:p>
    <w:p w:rsidR="00FE6309" w:rsidRPr="005D68E2" w:rsidRDefault="00FE6309" w:rsidP="00C80413">
      <w:pPr>
        <w:kinsoku w:val="0"/>
        <w:overflowPunct w:val="0"/>
        <w:spacing w:line="276" w:lineRule="auto"/>
        <w:jc w:val="center"/>
        <w:textAlignment w:val="baseline"/>
        <w:rPr>
          <w:rFonts w:ascii="Calibri" w:hAnsi="Calibri" w:cs="Calibri"/>
          <w:spacing w:val="4"/>
          <w:sz w:val="28"/>
          <w:szCs w:val="28"/>
          <w:lang w:val="es-ES"/>
        </w:rPr>
      </w:pPr>
      <w:r w:rsidRPr="005D68E2">
        <w:rPr>
          <w:rFonts w:ascii="Calibri" w:hAnsi="Calibri" w:cs="Calibri"/>
          <w:spacing w:val="4"/>
          <w:sz w:val="28"/>
          <w:szCs w:val="28"/>
          <w:lang w:val="es-ES"/>
        </w:rPr>
        <w:t>A los servidores judiciales interesados en participar en el</w:t>
      </w:r>
    </w:p>
    <w:p w:rsidR="002F2192" w:rsidRPr="005D68E2" w:rsidRDefault="002F2192" w:rsidP="00C80413">
      <w:pPr>
        <w:kinsoku w:val="0"/>
        <w:overflowPunct w:val="0"/>
        <w:spacing w:line="276" w:lineRule="auto"/>
        <w:textAlignment w:val="baseline"/>
        <w:rPr>
          <w:rFonts w:ascii="Arial" w:hAnsi="Arial" w:cs="Arial"/>
          <w:spacing w:val="4"/>
          <w:sz w:val="18"/>
          <w:szCs w:val="18"/>
          <w:lang w:val="es-ES"/>
        </w:rPr>
      </w:pPr>
    </w:p>
    <w:p w:rsidR="002F2192" w:rsidRPr="005D68E2" w:rsidRDefault="002F2192" w:rsidP="00C80413">
      <w:pPr>
        <w:kinsoku w:val="0"/>
        <w:overflowPunct w:val="0"/>
        <w:spacing w:line="276" w:lineRule="auto"/>
        <w:jc w:val="center"/>
        <w:textAlignment w:val="baseline"/>
        <w:rPr>
          <w:rFonts w:ascii="Arial" w:hAnsi="Arial" w:cs="Arial"/>
          <w:spacing w:val="4"/>
          <w:sz w:val="18"/>
          <w:szCs w:val="18"/>
          <w:lang w:val="es-ES"/>
        </w:rPr>
      </w:pPr>
    </w:p>
    <w:p w:rsidR="002F2192" w:rsidRPr="005D68E2" w:rsidRDefault="00FE6309" w:rsidP="00C80413">
      <w:pPr>
        <w:shd w:val="clear" w:color="auto" w:fill="D6E3BC" w:themeFill="accent3" w:themeFillTint="66"/>
        <w:spacing w:line="276" w:lineRule="auto"/>
        <w:jc w:val="center"/>
        <w:rPr>
          <w:rFonts w:ascii="Arial" w:hAnsi="Arial" w:cs="Arial"/>
          <w:b/>
          <w:sz w:val="44"/>
          <w:szCs w:val="18"/>
          <w:lang w:val="es-ES"/>
        </w:rPr>
      </w:pPr>
      <w:r w:rsidRPr="005D68E2">
        <w:rPr>
          <w:rFonts w:ascii="Arial" w:eastAsia="Times New Roman" w:hAnsi="Arial" w:cs="Arial"/>
          <w:b/>
          <w:sz w:val="44"/>
          <w:szCs w:val="18"/>
        </w:rPr>
        <w:t>PROCESO DE CAMBIO DE ADSCRIPCIÓN</w:t>
      </w:r>
      <w:r w:rsidR="00865546" w:rsidRPr="005D68E2">
        <w:rPr>
          <w:rFonts w:ascii="Arial" w:eastAsia="Times New Roman" w:hAnsi="Arial" w:cs="Arial"/>
          <w:b/>
          <w:sz w:val="44"/>
          <w:szCs w:val="18"/>
        </w:rPr>
        <w:t xml:space="preserve"> PARA </w:t>
      </w:r>
      <w:r w:rsidR="00603D71" w:rsidRPr="005D68E2">
        <w:rPr>
          <w:rFonts w:ascii="Arial" w:eastAsia="Times New Roman" w:hAnsi="Arial" w:cs="Arial"/>
          <w:b/>
          <w:sz w:val="44"/>
          <w:szCs w:val="18"/>
        </w:rPr>
        <w:t xml:space="preserve">CATEGORÍAS DE </w:t>
      </w:r>
      <w:r w:rsidR="00865546" w:rsidRPr="005D68E2">
        <w:rPr>
          <w:rFonts w:ascii="Arial" w:eastAsia="Times New Roman" w:hAnsi="Arial" w:cs="Arial"/>
          <w:b/>
          <w:sz w:val="44"/>
          <w:szCs w:val="18"/>
        </w:rPr>
        <w:t>ACTUARI</w:t>
      </w:r>
      <w:r w:rsidR="00154E1F" w:rsidRPr="005D68E2">
        <w:rPr>
          <w:rFonts w:ascii="Arial" w:eastAsia="Times New Roman" w:hAnsi="Arial" w:cs="Arial"/>
          <w:b/>
          <w:sz w:val="44"/>
          <w:szCs w:val="18"/>
        </w:rPr>
        <w:t>A</w:t>
      </w:r>
      <w:r w:rsidR="00865546" w:rsidRPr="005D68E2">
        <w:rPr>
          <w:rFonts w:ascii="Arial" w:eastAsia="Times New Roman" w:hAnsi="Arial" w:cs="Arial"/>
          <w:b/>
          <w:sz w:val="44"/>
          <w:szCs w:val="18"/>
        </w:rPr>
        <w:t xml:space="preserve">S </w:t>
      </w:r>
      <w:r w:rsidR="00154E1F" w:rsidRPr="005D68E2">
        <w:rPr>
          <w:rFonts w:ascii="Arial" w:eastAsia="Times New Roman" w:hAnsi="Arial" w:cs="Arial"/>
          <w:b/>
          <w:sz w:val="44"/>
          <w:szCs w:val="18"/>
        </w:rPr>
        <w:t>Y ACTUARIOS</w:t>
      </w:r>
    </w:p>
    <w:p w:rsidR="002F2192" w:rsidRPr="005D68E2" w:rsidRDefault="002F2192" w:rsidP="00C80413">
      <w:pPr>
        <w:spacing w:line="276" w:lineRule="auto"/>
        <w:jc w:val="both"/>
        <w:rPr>
          <w:rFonts w:ascii="Arial" w:hAnsi="Arial" w:cs="Arial"/>
          <w:sz w:val="18"/>
          <w:szCs w:val="18"/>
          <w:lang w:val="es-ES"/>
        </w:rPr>
      </w:pPr>
    </w:p>
    <w:p w:rsidR="002F2192" w:rsidRPr="005D68E2" w:rsidRDefault="002F2192" w:rsidP="00C80413">
      <w:pPr>
        <w:spacing w:line="276" w:lineRule="auto"/>
        <w:jc w:val="center"/>
        <w:rPr>
          <w:rFonts w:ascii="Arial" w:hAnsi="Arial" w:cs="Arial"/>
          <w:b/>
          <w:bCs/>
          <w:lang w:val="es-ES"/>
        </w:rPr>
      </w:pPr>
    </w:p>
    <w:p w:rsidR="002F2192" w:rsidRPr="005D68E2" w:rsidRDefault="002F2192" w:rsidP="00C80413">
      <w:pPr>
        <w:spacing w:line="276" w:lineRule="auto"/>
        <w:jc w:val="both"/>
        <w:rPr>
          <w:rFonts w:ascii="Arial" w:hAnsi="Arial" w:cs="Arial"/>
          <w:sz w:val="22"/>
          <w:szCs w:val="22"/>
          <w:lang w:val="es-ES"/>
        </w:rPr>
      </w:pPr>
      <w:r w:rsidRPr="005D68E2">
        <w:rPr>
          <w:rFonts w:ascii="Arial" w:hAnsi="Arial" w:cs="Arial"/>
          <w:sz w:val="22"/>
          <w:szCs w:val="22"/>
          <w:lang w:val="es-ES"/>
        </w:rPr>
        <w:t xml:space="preserve">Que se efectuará de acuerdo a lo establecido en el </w:t>
      </w:r>
      <w:r w:rsidR="00603D71" w:rsidRPr="005D68E2">
        <w:rPr>
          <w:rFonts w:ascii="Arial" w:hAnsi="Arial" w:cs="Arial"/>
          <w:sz w:val="22"/>
          <w:szCs w:val="22"/>
          <w:lang w:val="es-ES"/>
        </w:rPr>
        <w:t>Reglamento citado líneas arriba</w:t>
      </w:r>
      <w:r w:rsidR="008B136E" w:rsidRPr="005D68E2">
        <w:rPr>
          <w:rFonts w:ascii="Arial" w:hAnsi="Arial" w:cs="Arial"/>
          <w:sz w:val="22"/>
          <w:szCs w:val="22"/>
          <w:lang w:val="es-ES"/>
        </w:rPr>
        <w:t xml:space="preserve">, </w:t>
      </w:r>
      <w:r w:rsidRPr="005D68E2">
        <w:rPr>
          <w:rFonts w:ascii="Arial" w:hAnsi="Arial" w:cs="Arial"/>
          <w:sz w:val="22"/>
          <w:szCs w:val="22"/>
          <w:lang w:val="es-ES"/>
        </w:rPr>
        <w:t xml:space="preserve">aprobado en Sesión </w:t>
      </w:r>
      <w:r w:rsidR="00FE6309" w:rsidRPr="005D68E2">
        <w:rPr>
          <w:rFonts w:ascii="Arial" w:hAnsi="Arial" w:cs="Arial"/>
          <w:sz w:val="22"/>
          <w:szCs w:val="22"/>
          <w:lang w:val="es-ES"/>
        </w:rPr>
        <w:t>Ordinaria</w:t>
      </w:r>
      <w:r w:rsidRPr="005D68E2">
        <w:rPr>
          <w:rFonts w:ascii="Arial" w:hAnsi="Arial" w:cs="Arial"/>
          <w:sz w:val="22"/>
          <w:szCs w:val="22"/>
          <w:lang w:val="es-ES"/>
        </w:rPr>
        <w:t xml:space="preserve"> del  Pleno del Consejo de la Judicatura del Poder Judicial del Estado, de fecha </w:t>
      </w:r>
      <w:r w:rsidR="00A830A3" w:rsidRPr="005D68E2">
        <w:rPr>
          <w:rFonts w:ascii="Arial" w:hAnsi="Arial" w:cs="Arial"/>
          <w:sz w:val="22"/>
          <w:szCs w:val="22"/>
          <w:lang w:val="es-ES"/>
        </w:rPr>
        <w:t>04</w:t>
      </w:r>
      <w:r w:rsidRPr="005D68E2">
        <w:rPr>
          <w:rFonts w:ascii="Arial" w:hAnsi="Arial" w:cs="Arial"/>
          <w:sz w:val="22"/>
          <w:szCs w:val="22"/>
          <w:lang w:val="es-ES"/>
        </w:rPr>
        <w:t xml:space="preserve"> de </w:t>
      </w:r>
      <w:r w:rsidR="00A830A3" w:rsidRPr="005D68E2">
        <w:rPr>
          <w:rFonts w:ascii="Arial" w:hAnsi="Arial" w:cs="Arial"/>
          <w:sz w:val="22"/>
          <w:szCs w:val="22"/>
          <w:lang w:val="es-ES"/>
        </w:rPr>
        <w:t>noviembre</w:t>
      </w:r>
      <w:r w:rsidRPr="005D68E2">
        <w:rPr>
          <w:rFonts w:ascii="Arial" w:hAnsi="Arial" w:cs="Arial"/>
          <w:sz w:val="22"/>
          <w:szCs w:val="22"/>
          <w:lang w:val="es-ES"/>
        </w:rPr>
        <w:t xml:space="preserve"> de 2020, </w:t>
      </w:r>
      <w:bookmarkStart w:id="0" w:name="_Hlk43274496"/>
      <w:r w:rsidR="00D26FD1" w:rsidRPr="005D68E2">
        <w:rPr>
          <w:rFonts w:ascii="Arial" w:hAnsi="Arial" w:cs="Arial"/>
          <w:sz w:val="22"/>
          <w:szCs w:val="22"/>
          <w:lang w:val="es-ES"/>
        </w:rPr>
        <w:t xml:space="preserve">publicado en el Periódico Oficial del Estado el </w:t>
      </w:r>
      <w:r w:rsidR="00A830A3" w:rsidRPr="005D68E2">
        <w:rPr>
          <w:rFonts w:ascii="Arial" w:hAnsi="Arial" w:cs="Arial"/>
          <w:sz w:val="22"/>
          <w:szCs w:val="22"/>
          <w:lang w:val="es-ES"/>
        </w:rPr>
        <w:t>06</w:t>
      </w:r>
      <w:r w:rsidR="00D26FD1" w:rsidRPr="005D68E2">
        <w:rPr>
          <w:rFonts w:ascii="Arial" w:hAnsi="Arial" w:cs="Arial"/>
          <w:sz w:val="22"/>
          <w:szCs w:val="22"/>
          <w:lang w:val="es-ES"/>
        </w:rPr>
        <w:t xml:space="preserve"> de </w:t>
      </w:r>
      <w:r w:rsidR="00A830A3" w:rsidRPr="005D68E2">
        <w:rPr>
          <w:rFonts w:ascii="Arial" w:hAnsi="Arial" w:cs="Arial"/>
          <w:sz w:val="22"/>
          <w:szCs w:val="22"/>
          <w:lang w:val="es-ES"/>
        </w:rPr>
        <w:t>noviembre</w:t>
      </w:r>
      <w:r w:rsidR="00D26FD1" w:rsidRPr="005D68E2">
        <w:rPr>
          <w:rFonts w:ascii="Arial" w:hAnsi="Arial" w:cs="Arial"/>
          <w:sz w:val="22"/>
          <w:szCs w:val="22"/>
          <w:lang w:val="es-ES"/>
        </w:rPr>
        <w:t xml:space="preserve"> del año en curso</w:t>
      </w:r>
      <w:bookmarkEnd w:id="0"/>
      <w:r w:rsidR="00D26FD1" w:rsidRPr="005D68E2">
        <w:rPr>
          <w:rFonts w:ascii="Arial" w:hAnsi="Arial" w:cs="Arial"/>
          <w:sz w:val="22"/>
          <w:szCs w:val="22"/>
          <w:lang w:val="es-ES"/>
        </w:rPr>
        <w:t xml:space="preserve">, </w:t>
      </w:r>
      <w:r w:rsidRPr="005D68E2">
        <w:rPr>
          <w:rFonts w:ascii="Arial" w:hAnsi="Arial" w:cs="Arial"/>
          <w:sz w:val="22"/>
          <w:szCs w:val="22"/>
          <w:lang w:val="es-ES"/>
        </w:rPr>
        <w:t>y de conformidad con las siguientes:</w:t>
      </w:r>
    </w:p>
    <w:p w:rsidR="002F2192" w:rsidRPr="005D68E2" w:rsidRDefault="002F2192" w:rsidP="00C80413">
      <w:pPr>
        <w:spacing w:line="276" w:lineRule="auto"/>
        <w:jc w:val="both"/>
        <w:rPr>
          <w:rFonts w:ascii="Arial" w:hAnsi="Arial" w:cs="Arial"/>
          <w:sz w:val="18"/>
          <w:szCs w:val="18"/>
          <w:lang w:val="es-ES"/>
        </w:rPr>
      </w:pPr>
    </w:p>
    <w:p w:rsidR="002F2192" w:rsidRPr="005D68E2" w:rsidRDefault="002F2192" w:rsidP="00C80413">
      <w:pPr>
        <w:spacing w:line="276" w:lineRule="auto"/>
        <w:jc w:val="center"/>
        <w:rPr>
          <w:rFonts w:ascii="Arial" w:eastAsia="Times New Roman" w:hAnsi="Arial" w:cs="Arial"/>
          <w:color w:val="2F2F2F"/>
          <w:sz w:val="72"/>
          <w:szCs w:val="18"/>
        </w:rPr>
      </w:pPr>
      <w:r w:rsidRPr="005D68E2">
        <w:rPr>
          <w:rFonts w:ascii="Arial" w:eastAsia="Times New Roman" w:hAnsi="Arial" w:cs="Arial"/>
          <w:b/>
          <w:bCs/>
          <w:color w:val="2F2F2F"/>
          <w:sz w:val="72"/>
          <w:szCs w:val="18"/>
        </w:rPr>
        <w:lastRenderedPageBreak/>
        <w:t>BASES</w:t>
      </w:r>
    </w:p>
    <w:p w:rsidR="002F2192" w:rsidRPr="005D68E2" w:rsidRDefault="002F2192" w:rsidP="00C80413">
      <w:pPr>
        <w:spacing w:line="276" w:lineRule="auto"/>
        <w:jc w:val="both"/>
        <w:rPr>
          <w:rFonts w:ascii="Arial" w:hAnsi="Arial" w:cs="Arial"/>
          <w:sz w:val="18"/>
          <w:szCs w:val="18"/>
          <w:lang w:val="es-ES"/>
        </w:rPr>
      </w:pPr>
    </w:p>
    <w:p w:rsidR="002F2192" w:rsidRPr="005D68E2" w:rsidRDefault="00603D71" w:rsidP="00C80413">
      <w:pPr>
        <w:spacing w:line="276" w:lineRule="auto"/>
        <w:jc w:val="both"/>
        <w:rPr>
          <w:rFonts w:ascii="Arial" w:eastAsia="Times New Roman" w:hAnsi="Arial" w:cs="Arial"/>
          <w:b/>
          <w:bCs/>
          <w:color w:val="2F2F2F"/>
          <w:sz w:val="22"/>
          <w:szCs w:val="22"/>
        </w:rPr>
      </w:pPr>
      <w:r w:rsidRPr="005D68E2">
        <w:rPr>
          <w:rFonts w:ascii="Arial" w:eastAsia="Times New Roman" w:hAnsi="Arial" w:cs="Arial"/>
          <w:b/>
          <w:bCs/>
          <w:color w:val="2F2F2F"/>
          <w:sz w:val="22"/>
          <w:szCs w:val="22"/>
        </w:rPr>
        <w:t>PRIMERA. P</w:t>
      </w:r>
      <w:r w:rsidR="002F2192" w:rsidRPr="005D68E2">
        <w:rPr>
          <w:rFonts w:ascii="Arial" w:eastAsia="Times New Roman" w:hAnsi="Arial" w:cs="Arial"/>
          <w:b/>
          <w:bCs/>
          <w:color w:val="2F2F2F"/>
          <w:sz w:val="22"/>
          <w:szCs w:val="22"/>
        </w:rPr>
        <w:t xml:space="preserve">lazas </w:t>
      </w:r>
      <w:r w:rsidR="00C74A54" w:rsidRPr="005D68E2">
        <w:rPr>
          <w:rFonts w:ascii="Arial" w:eastAsia="Times New Roman" w:hAnsi="Arial" w:cs="Arial"/>
          <w:b/>
          <w:bCs/>
          <w:color w:val="2F2F2F"/>
          <w:sz w:val="22"/>
          <w:szCs w:val="22"/>
        </w:rPr>
        <w:t>que estarán sujetas a cambios de adscripción:</w:t>
      </w:r>
    </w:p>
    <w:p w:rsidR="00A830A3" w:rsidRPr="005D68E2" w:rsidRDefault="00A830A3" w:rsidP="00C80413">
      <w:pPr>
        <w:spacing w:line="276" w:lineRule="auto"/>
        <w:jc w:val="both"/>
        <w:rPr>
          <w:rFonts w:ascii="Arial" w:eastAsia="Times New Roman" w:hAnsi="Arial" w:cs="Arial"/>
          <w:color w:val="2F2F2F"/>
          <w:sz w:val="22"/>
          <w:szCs w:val="22"/>
        </w:rPr>
      </w:pPr>
    </w:p>
    <w:p w:rsidR="002F2192" w:rsidRPr="005D68E2" w:rsidRDefault="002F2192" w:rsidP="002F2192">
      <w:pPr>
        <w:jc w:val="both"/>
        <w:rPr>
          <w:rFonts w:ascii="Arial" w:eastAsia="Times New Roman" w:hAnsi="Arial" w:cs="Arial"/>
          <w:color w:val="2F2F2F"/>
          <w:sz w:val="18"/>
          <w:szCs w:val="18"/>
        </w:rPr>
      </w:pPr>
    </w:p>
    <w:tbl>
      <w:tblPr>
        <w:tblStyle w:val="Tablaconcuadrcula"/>
        <w:tblW w:w="0" w:type="auto"/>
        <w:jc w:val="center"/>
        <w:tblLook w:val="04A0" w:firstRow="1" w:lastRow="0" w:firstColumn="1" w:lastColumn="0" w:noHBand="0" w:noVBand="1"/>
      </w:tblPr>
      <w:tblGrid>
        <w:gridCol w:w="4673"/>
        <w:gridCol w:w="3135"/>
      </w:tblGrid>
      <w:tr w:rsidR="0085728A" w:rsidRPr="005D68E2" w:rsidTr="008B00D0">
        <w:trPr>
          <w:trHeight w:val="251"/>
          <w:jc w:val="center"/>
        </w:trPr>
        <w:tc>
          <w:tcPr>
            <w:tcW w:w="7808" w:type="dxa"/>
            <w:gridSpan w:val="2"/>
            <w:shd w:val="clear" w:color="auto" w:fill="C2D69B" w:themeFill="accent3" w:themeFillTint="99"/>
          </w:tcPr>
          <w:p w:rsidR="0085728A" w:rsidRPr="005D68E2" w:rsidRDefault="0085728A" w:rsidP="008B00D0">
            <w:pPr>
              <w:jc w:val="center"/>
              <w:rPr>
                <w:rFonts w:cstheme="minorHAnsi"/>
                <w:b/>
                <w:sz w:val="18"/>
                <w:szCs w:val="18"/>
                <w:lang w:val="es-ES"/>
              </w:rPr>
            </w:pPr>
          </w:p>
        </w:tc>
      </w:tr>
      <w:tr w:rsidR="0085728A" w:rsidRPr="005D68E2" w:rsidTr="008B00D0">
        <w:trPr>
          <w:trHeight w:val="251"/>
          <w:jc w:val="center"/>
        </w:trPr>
        <w:tc>
          <w:tcPr>
            <w:tcW w:w="7808" w:type="dxa"/>
            <w:gridSpan w:val="2"/>
            <w:shd w:val="clear" w:color="auto" w:fill="A6A6A6" w:themeFill="background1" w:themeFillShade="A6"/>
          </w:tcPr>
          <w:p w:rsidR="0085728A" w:rsidRPr="005D68E2" w:rsidRDefault="0085728A" w:rsidP="008B00D0">
            <w:pPr>
              <w:jc w:val="center"/>
              <w:rPr>
                <w:rFonts w:cstheme="minorHAnsi"/>
                <w:sz w:val="18"/>
                <w:szCs w:val="18"/>
                <w:lang w:val="es-ES"/>
              </w:rPr>
            </w:pPr>
            <w:r w:rsidRPr="005D68E2">
              <w:rPr>
                <w:rFonts w:cstheme="minorHAnsi"/>
                <w:sz w:val="18"/>
                <w:szCs w:val="18"/>
                <w:lang w:val="es-ES"/>
              </w:rPr>
              <w:t>PRIMER DISTRITO JUDICIAL</w:t>
            </w:r>
          </w:p>
        </w:tc>
      </w:tr>
      <w:tr w:rsidR="0085728A" w:rsidRPr="005D68E2" w:rsidTr="008B00D0">
        <w:trPr>
          <w:trHeight w:val="261"/>
          <w:jc w:val="center"/>
        </w:trPr>
        <w:tc>
          <w:tcPr>
            <w:tcW w:w="7808" w:type="dxa"/>
            <w:gridSpan w:val="2"/>
            <w:shd w:val="clear" w:color="auto" w:fill="D9D9D9" w:themeFill="background1" w:themeFillShade="D9"/>
          </w:tcPr>
          <w:p w:rsidR="0085728A" w:rsidRPr="005D68E2" w:rsidRDefault="0085728A" w:rsidP="008B00D0">
            <w:pPr>
              <w:jc w:val="center"/>
              <w:rPr>
                <w:rFonts w:cstheme="minorHAnsi"/>
                <w:sz w:val="18"/>
                <w:szCs w:val="18"/>
                <w:lang w:val="es-ES"/>
              </w:rPr>
            </w:pPr>
            <w:r w:rsidRPr="005D68E2">
              <w:rPr>
                <w:rFonts w:cstheme="minorHAnsi"/>
                <w:sz w:val="18"/>
                <w:szCs w:val="18"/>
                <w:lang w:val="es-ES"/>
              </w:rPr>
              <w:t>MATERIA FAMILIAR</w:t>
            </w:r>
          </w:p>
        </w:tc>
      </w:tr>
      <w:tr w:rsidR="0085728A" w:rsidRPr="005D68E2" w:rsidTr="008B00D0">
        <w:trPr>
          <w:trHeight w:val="251"/>
          <w:jc w:val="center"/>
        </w:trPr>
        <w:tc>
          <w:tcPr>
            <w:tcW w:w="7808" w:type="dxa"/>
            <w:gridSpan w:val="2"/>
          </w:tcPr>
          <w:p w:rsidR="0085728A" w:rsidRPr="005D68E2" w:rsidRDefault="00AA62B2" w:rsidP="008B00D0">
            <w:pPr>
              <w:jc w:val="center"/>
              <w:rPr>
                <w:rFonts w:ascii="Calibri" w:eastAsia="Times New Roman" w:hAnsi="Calibri" w:cs="Calibri"/>
                <w:iCs/>
                <w:sz w:val="18"/>
                <w:szCs w:val="18"/>
              </w:rPr>
            </w:pPr>
            <w:r w:rsidRPr="005D68E2">
              <w:rPr>
                <w:rFonts w:ascii="Calibri" w:eastAsia="Times New Roman" w:hAnsi="Calibri" w:cs="Calibri"/>
                <w:iCs/>
                <w:sz w:val="18"/>
                <w:szCs w:val="18"/>
              </w:rPr>
              <w:t xml:space="preserve">Actuario del Juzgado Primero </w:t>
            </w:r>
            <w:r w:rsidR="00205334" w:rsidRPr="005D68E2">
              <w:rPr>
                <w:rFonts w:ascii="Calibri" w:eastAsia="Times New Roman" w:hAnsi="Calibri" w:cs="Calibri"/>
                <w:iCs/>
                <w:sz w:val="18"/>
                <w:szCs w:val="18"/>
              </w:rPr>
              <w:t xml:space="preserve">de Primera Instancia del Ramo </w:t>
            </w:r>
            <w:r w:rsidRPr="005D68E2">
              <w:rPr>
                <w:rFonts w:ascii="Calibri" w:eastAsia="Times New Roman" w:hAnsi="Calibri" w:cs="Calibri"/>
                <w:iCs/>
                <w:sz w:val="18"/>
                <w:szCs w:val="18"/>
              </w:rPr>
              <w:t>Familiar</w:t>
            </w:r>
            <w:r w:rsidR="0036053E" w:rsidRPr="005D68E2">
              <w:rPr>
                <w:rFonts w:ascii="Calibri" w:eastAsia="Times New Roman" w:hAnsi="Calibri" w:cs="Calibri"/>
                <w:iCs/>
                <w:sz w:val="18"/>
                <w:szCs w:val="18"/>
              </w:rPr>
              <w:t xml:space="preserve"> del Primer Distrito Judicial del Estado</w:t>
            </w:r>
          </w:p>
        </w:tc>
      </w:tr>
      <w:tr w:rsidR="0085728A" w:rsidRPr="005D68E2" w:rsidTr="008B00D0">
        <w:trPr>
          <w:trHeight w:val="251"/>
          <w:jc w:val="center"/>
        </w:trPr>
        <w:tc>
          <w:tcPr>
            <w:tcW w:w="4673" w:type="dxa"/>
            <w:shd w:val="clear" w:color="auto" w:fill="D9D9D9" w:themeFill="background1" w:themeFillShade="D9"/>
          </w:tcPr>
          <w:p w:rsidR="0085728A" w:rsidRPr="005D68E2" w:rsidRDefault="0085728A" w:rsidP="008B00D0">
            <w:pPr>
              <w:jc w:val="both"/>
              <w:rPr>
                <w:rFonts w:ascii="Calibri" w:eastAsia="Times New Roman" w:hAnsi="Calibri" w:cs="Calibri"/>
                <w:bCs/>
                <w:iCs/>
                <w:color w:val="000000"/>
                <w:sz w:val="18"/>
                <w:szCs w:val="18"/>
              </w:rPr>
            </w:pPr>
            <w:r w:rsidRPr="005D68E2">
              <w:rPr>
                <w:rFonts w:ascii="Calibri" w:eastAsia="Times New Roman" w:hAnsi="Calibri" w:cs="Calibri"/>
                <w:bCs/>
                <w:iCs/>
                <w:color w:val="000000"/>
                <w:sz w:val="18"/>
                <w:szCs w:val="18"/>
              </w:rPr>
              <w:t>Total</w:t>
            </w:r>
          </w:p>
        </w:tc>
        <w:tc>
          <w:tcPr>
            <w:tcW w:w="3135" w:type="dxa"/>
            <w:shd w:val="clear" w:color="auto" w:fill="D9D9D9" w:themeFill="background1" w:themeFillShade="D9"/>
          </w:tcPr>
          <w:p w:rsidR="0085728A" w:rsidRPr="005D68E2" w:rsidRDefault="00AA62B2" w:rsidP="008B00D0">
            <w:pPr>
              <w:jc w:val="center"/>
              <w:rPr>
                <w:rFonts w:ascii="Calibri" w:eastAsia="Times New Roman" w:hAnsi="Calibri" w:cs="Calibri"/>
                <w:b/>
                <w:bCs/>
                <w:iCs/>
                <w:sz w:val="18"/>
                <w:szCs w:val="18"/>
              </w:rPr>
            </w:pPr>
            <w:r w:rsidRPr="005D68E2">
              <w:rPr>
                <w:rFonts w:ascii="Calibri" w:eastAsia="Times New Roman" w:hAnsi="Calibri" w:cs="Calibri"/>
                <w:b/>
                <w:bCs/>
                <w:iCs/>
                <w:sz w:val="18"/>
                <w:szCs w:val="18"/>
              </w:rPr>
              <w:t>1</w:t>
            </w:r>
          </w:p>
        </w:tc>
      </w:tr>
    </w:tbl>
    <w:p w:rsidR="002F2192" w:rsidRPr="005D68E2" w:rsidRDefault="002F2192" w:rsidP="002F2192">
      <w:pPr>
        <w:jc w:val="center"/>
        <w:rPr>
          <w:rFonts w:cstheme="minorHAnsi"/>
          <w:sz w:val="18"/>
          <w:szCs w:val="18"/>
          <w:lang w:val="es-ES"/>
        </w:rPr>
      </w:pPr>
    </w:p>
    <w:p w:rsidR="002F2192" w:rsidRPr="005D68E2" w:rsidRDefault="002F2192" w:rsidP="002F2192">
      <w:pPr>
        <w:jc w:val="both"/>
        <w:rPr>
          <w:rFonts w:cstheme="minorHAnsi"/>
          <w:sz w:val="18"/>
          <w:szCs w:val="18"/>
          <w:lang w:val="es-ES"/>
        </w:rPr>
      </w:pPr>
    </w:p>
    <w:tbl>
      <w:tblPr>
        <w:tblStyle w:val="Tablaconcuadrcula"/>
        <w:tblW w:w="0" w:type="auto"/>
        <w:jc w:val="center"/>
        <w:tblLook w:val="04A0" w:firstRow="1" w:lastRow="0" w:firstColumn="1" w:lastColumn="0" w:noHBand="0" w:noVBand="1"/>
      </w:tblPr>
      <w:tblGrid>
        <w:gridCol w:w="4673"/>
        <w:gridCol w:w="3135"/>
      </w:tblGrid>
      <w:tr w:rsidR="00FE6309" w:rsidRPr="005D68E2" w:rsidTr="008B00D0">
        <w:trPr>
          <w:trHeight w:val="251"/>
          <w:jc w:val="center"/>
        </w:trPr>
        <w:tc>
          <w:tcPr>
            <w:tcW w:w="7808" w:type="dxa"/>
            <w:gridSpan w:val="2"/>
            <w:shd w:val="clear" w:color="auto" w:fill="C2D69B" w:themeFill="accent3" w:themeFillTint="99"/>
          </w:tcPr>
          <w:p w:rsidR="00FE6309" w:rsidRPr="005D68E2" w:rsidRDefault="00FE6309" w:rsidP="008B00D0">
            <w:pPr>
              <w:jc w:val="center"/>
              <w:rPr>
                <w:rFonts w:cstheme="minorHAnsi"/>
                <w:b/>
                <w:sz w:val="18"/>
                <w:szCs w:val="18"/>
                <w:lang w:val="es-ES"/>
              </w:rPr>
            </w:pPr>
          </w:p>
        </w:tc>
      </w:tr>
      <w:tr w:rsidR="00FE6309" w:rsidRPr="005D68E2" w:rsidTr="008B00D0">
        <w:trPr>
          <w:trHeight w:val="251"/>
          <w:jc w:val="center"/>
        </w:trPr>
        <w:tc>
          <w:tcPr>
            <w:tcW w:w="7808" w:type="dxa"/>
            <w:gridSpan w:val="2"/>
            <w:shd w:val="clear" w:color="auto" w:fill="A6A6A6" w:themeFill="background1" w:themeFillShade="A6"/>
          </w:tcPr>
          <w:p w:rsidR="00FE6309" w:rsidRPr="005D68E2" w:rsidRDefault="00FE6309" w:rsidP="008B00D0">
            <w:pPr>
              <w:jc w:val="center"/>
              <w:rPr>
                <w:rFonts w:cstheme="minorHAnsi"/>
                <w:sz w:val="18"/>
                <w:szCs w:val="18"/>
                <w:lang w:val="es-ES"/>
              </w:rPr>
            </w:pPr>
            <w:r w:rsidRPr="005D68E2">
              <w:rPr>
                <w:rFonts w:cstheme="minorHAnsi"/>
                <w:sz w:val="18"/>
                <w:szCs w:val="18"/>
                <w:lang w:val="es-ES"/>
              </w:rPr>
              <w:t>SEGUNDO DISTRITO JUDICIAL</w:t>
            </w:r>
          </w:p>
        </w:tc>
      </w:tr>
      <w:tr w:rsidR="00FE6309" w:rsidRPr="005D68E2" w:rsidTr="008B00D0">
        <w:trPr>
          <w:trHeight w:val="261"/>
          <w:jc w:val="center"/>
        </w:trPr>
        <w:tc>
          <w:tcPr>
            <w:tcW w:w="7808" w:type="dxa"/>
            <w:gridSpan w:val="2"/>
            <w:shd w:val="clear" w:color="auto" w:fill="D9D9D9" w:themeFill="background1" w:themeFillShade="D9"/>
          </w:tcPr>
          <w:p w:rsidR="00FE6309" w:rsidRPr="005D68E2" w:rsidRDefault="00FE6309" w:rsidP="008B00D0">
            <w:pPr>
              <w:jc w:val="center"/>
              <w:rPr>
                <w:rFonts w:cstheme="minorHAnsi"/>
                <w:sz w:val="18"/>
                <w:szCs w:val="18"/>
                <w:lang w:val="es-ES"/>
              </w:rPr>
            </w:pPr>
            <w:r w:rsidRPr="005D68E2">
              <w:rPr>
                <w:rFonts w:cstheme="minorHAnsi"/>
                <w:sz w:val="18"/>
                <w:szCs w:val="18"/>
                <w:lang w:val="es-ES"/>
              </w:rPr>
              <w:t>MATERIA FAMILIAR</w:t>
            </w:r>
          </w:p>
        </w:tc>
      </w:tr>
      <w:tr w:rsidR="00FE6309" w:rsidRPr="005D68E2" w:rsidTr="008B00D0">
        <w:trPr>
          <w:trHeight w:val="251"/>
          <w:jc w:val="center"/>
        </w:trPr>
        <w:tc>
          <w:tcPr>
            <w:tcW w:w="7808" w:type="dxa"/>
            <w:gridSpan w:val="2"/>
          </w:tcPr>
          <w:p w:rsidR="00FE6309" w:rsidRPr="005D68E2" w:rsidRDefault="00205334" w:rsidP="00205334">
            <w:pPr>
              <w:jc w:val="center"/>
              <w:rPr>
                <w:rFonts w:ascii="Calibri" w:eastAsia="Times New Roman" w:hAnsi="Calibri" w:cs="Calibri"/>
                <w:iCs/>
                <w:sz w:val="18"/>
                <w:szCs w:val="18"/>
              </w:rPr>
            </w:pPr>
            <w:r w:rsidRPr="005D68E2">
              <w:rPr>
                <w:rFonts w:ascii="Calibri" w:eastAsia="Times New Roman" w:hAnsi="Calibri" w:cs="Calibri"/>
                <w:iCs/>
                <w:sz w:val="18"/>
                <w:szCs w:val="18"/>
              </w:rPr>
              <w:t xml:space="preserve">Actuario del Consejo de la Judicatura Local que fungirá en el Juzgado Primero de Primera Instancia del Ramo Familiar del Segundo Distrito Judicial del Estado </w:t>
            </w:r>
          </w:p>
        </w:tc>
      </w:tr>
      <w:tr w:rsidR="00FE6309" w:rsidRPr="005D68E2" w:rsidTr="008B00D0">
        <w:trPr>
          <w:trHeight w:val="251"/>
          <w:jc w:val="center"/>
        </w:trPr>
        <w:tc>
          <w:tcPr>
            <w:tcW w:w="7808" w:type="dxa"/>
            <w:gridSpan w:val="2"/>
          </w:tcPr>
          <w:p w:rsidR="00FE6309" w:rsidRPr="005D68E2" w:rsidRDefault="00AA62B2" w:rsidP="00205334">
            <w:pPr>
              <w:jc w:val="center"/>
              <w:rPr>
                <w:rFonts w:ascii="Calibri" w:eastAsia="Times New Roman" w:hAnsi="Calibri" w:cs="Calibri"/>
                <w:iCs/>
                <w:sz w:val="18"/>
                <w:szCs w:val="18"/>
              </w:rPr>
            </w:pPr>
            <w:r w:rsidRPr="005D68E2">
              <w:rPr>
                <w:rFonts w:ascii="Calibri" w:eastAsia="Times New Roman" w:hAnsi="Calibri" w:cs="Calibri"/>
                <w:iCs/>
                <w:sz w:val="18"/>
                <w:szCs w:val="18"/>
              </w:rPr>
              <w:t>Actuario del Consejo de la Judicatura</w:t>
            </w:r>
            <w:r w:rsidR="00B17033" w:rsidRPr="005D68E2">
              <w:rPr>
                <w:rFonts w:ascii="Calibri" w:eastAsia="Times New Roman" w:hAnsi="Calibri" w:cs="Calibri"/>
                <w:iCs/>
                <w:sz w:val="18"/>
                <w:szCs w:val="18"/>
              </w:rPr>
              <w:t xml:space="preserve"> Local </w:t>
            </w:r>
            <w:r w:rsidRPr="005D68E2">
              <w:rPr>
                <w:rFonts w:ascii="Calibri" w:eastAsia="Times New Roman" w:hAnsi="Calibri" w:cs="Calibri"/>
                <w:iCs/>
                <w:sz w:val="18"/>
                <w:szCs w:val="18"/>
              </w:rPr>
              <w:t xml:space="preserve">que fungirá en el Juzgado </w:t>
            </w:r>
            <w:r w:rsidR="00205334" w:rsidRPr="005D68E2">
              <w:rPr>
                <w:rFonts w:ascii="Calibri" w:eastAsia="Times New Roman" w:hAnsi="Calibri" w:cs="Calibri"/>
                <w:iCs/>
                <w:sz w:val="18"/>
                <w:szCs w:val="18"/>
              </w:rPr>
              <w:t>Segundo</w:t>
            </w:r>
            <w:r w:rsidRPr="005D68E2">
              <w:rPr>
                <w:rFonts w:ascii="Calibri" w:eastAsia="Times New Roman" w:hAnsi="Calibri" w:cs="Calibri"/>
                <w:iCs/>
                <w:sz w:val="18"/>
                <w:szCs w:val="18"/>
              </w:rPr>
              <w:t xml:space="preserve"> </w:t>
            </w:r>
            <w:r w:rsidR="00205334" w:rsidRPr="005D68E2">
              <w:rPr>
                <w:rFonts w:ascii="Calibri" w:eastAsia="Times New Roman" w:hAnsi="Calibri" w:cs="Calibri"/>
                <w:iCs/>
                <w:sz w:val="18"/>
                <w:szCs w:val="18"/>
              </w:rPr>
              <w:t xml:space="preserve">de Primera Instancia del Ramo </w:t>
            </w:r>
            <w:r w:rsidRPr="005D68E2">
              <w:rPr>
                <w:rFonts w:ascii="Calibri" w:eastAsia="Times New Roman" w:hAnsi="Calibri" w:cs="Calibri"/>
                <w:iCs/>
                <w:sz w:val="18"/>
                <w:szCs w:val="18"/>
              </w:rPr>
              <w:t>Familiar</w:t>
            </w:r>
            <w:r w:rsidR="0036053E" w:rsidRPr="005D68E2">
              <w:rPr>
                <w:rFonts w:ascii="Calibri" w:eastAsia="Times New Roman" w:hAnsi="Calibri" w:cs="Calibri"/>
                <w:iCs/>
                <w:sz w:val="18"/>
                <w:szCs w:val="18"/>
              </w:rPr>
              <w:t xml:space="preserve"> del Segundo Distrito Judicial del Estado</w:t>
            </w:r>
          </w:p>
        </w:tc>
      </w:tr>
      <w:tr w:rsidR="00FE6309" w:rsidRPr="005D68E2" w:rsidTr="00FE6309">
        <w:trPr>
          <w:trHeight w:val="251"/>
          <w:jc w:val="center"/>
        </w:trPr>
        <w:tc>
          <w:tcPr>
            <w:tcW w:w="7808" w:type="dxa"/>
            <w:gridSpan w:val="2"/>
            <w:shd w:val="clear" w:color="auto" w:fill="DDD9C3" w:themeFill="background2" w:themeFillShade="E6"/>
          </w:tcPr>
          <w:p w:rsidR="00FE6309" w:rsidRPr="005D68E2" w:rsidRDefault="00FE6309" w:rsidP="00FE6309">
            <w:pPr>
              <w:jc w:val="center"/>
              <w:rPr>
                <w:rFonts w:ascii="Calibri" w:eastAsia="Times New Roman" w:hAnsi="Calibri" w:cs="Calibri"/>
                <w:iCs/>
                <w:sz w:val="18"/>
                <w:szCs w:val="18"/>
              </w:rPr>
            </w:pPr>
            <w:r w:rsidRPr="005D68E2">
              <w:rPr>
                <w:rFonts w:cstheme="minorHAnsi"/>
                <w:sz w:val="18"/>
                <w:szCs w:val="18"/>
                <w:lang w:val="es-ES"/>
              </w:rPr>
              <w:t>MATERIA CIVIL</w:t>
            </w:r>
          </w:p>
        </w:tc>
      </w:tr>
      <w:tr w:rsidR="00FE6309" w:rsidRPr="005D68E2" w:rsidTr="008B00D0">
        <w:trPr>
          <w:trHeight w:val="251"/>
          <w:jc w:val="center"/>
        </w:trPr>
        <w:tc>
          <w:tcPr>
            <w:tcW w:w="7808" w:type="dxa"/>
            <w:gridSpan w:val="2"/>
          </w:tcPr>
          <w:p w:rsidR="00FE6309" w:rsidRPr="005D68E2" w:rsidRDefault="00AA62B2" w:rsidP="00FE6309">
            <w:pPr>
              <w:jc w:val="center"/>
              <w:rPr>
                <w:rFonts w:ascii="Calibri" w:eastAsia="Times New Roman" w:hAnsi="Calibri" w:cs="Calibri"/>
                <w:bCs/>
                <w:iCs/>
                <w:sz w:val="18"/>
                <w:szCs w:val="18"/>
              </w:rPr>
            </w:pPr>
            <w:r w:rsidRPr="005D68E2">
              <w:rPr>
                <w:rFonts w:ascii="Calibri" w:eastAsia="Times New Roman" w:hAnsi="Calibri" w:cs="Calibri"/>
                <w:bCs/>
                <w:iCs/>
                <w:sz w:val="18"/>
                <w:szCs w:val="18"/>
              </w:rPr>
              <w:t xml:space="preserve">Actuario del Juzgado Primero </w:t>
            </w:r>
            <w:r w:rsidR="00205334" w:rsidRPr="005D68E2">
              <w:rPr>
                <w:rFonts w:ascii="Calibri" w:eastAsia="Times New Roman" w:hAnsi="Calibri" w:cs="Calibri"/>
                <w:iCs/>
                <w:sz w:val="18"/>
                <w:szCs w:val="18"/>
              </w:rPr>
              <w:t>de Primera Instancia del Ramo</w:t>
            </w:r>
            <w:r w:rsidR="00205334" w:rsidRPr="005D68E2">
              <w:rPr>
                <w:rFonts w:ascii="Calibri" w:eastAsia="Times New Roman" w:hAnsi="Calibri" w:cs="Calibri"/>
                <w:bCs/>
                <w:iCs/>
                <w:sz w:val="18"/>
                <w:szCs w:val="18"/>
              </w:rPr>
              <w:t xml:space="preserve"> </w:t>
            </w:r>
            <w:r w:rsidRPr="005D68E2">
              <w:rPr>
                <w:rFonts w:ascii="Calibri" w:eastAsia="Times New Roman" w:hAnsi="Calibri" w:cs="Calibri"/>
                <w:bCs/>
                <w:iCs/>
                <w:sz w:val="18"/>
                <w:szCs w:val="18"/>
              </w:rPr>
              <w:t>Civil</w:t>
            </w:r>
            <w:r w:rsidR="0036053E" w:rsidRPr="005D68E2">
              <w:rPr>
                <w:rFonts w:ascii="Calibri" w:eastAsia="Times New Roman" w:hAnsi="Calibri" w:cs="Calibri"/>
                <w:iCs/>
                <w:sz w:val="18"/>
                <w:szCs w:val="18"/>
              </w:rPr>
              <w:t xml:space="preserve"> del Segundo Distrito Judicial del Estado</w:t>
            </w:r>
          </w:p>
        </w:tc>
      </w:tr>
      <w:tr w:rsidR="00FE6309" w:rsidRPr="005D68E2" w:rsidTr="008B00D0">
        <w:trPr>
          <w:trHeight w:val="251"/>
          <w:jc w:val="center"/>
        </w:trPr>
        <w:tc>
          <w:tcPr>
            <w:tcW w:w="7808" w:type="dxa"/>
            <w:gridSpan w:val="2"/>
          </w:tcPr>
          <w:p w:rsidR="00FE6309" w:rsidRPr="005D68E2" w:rsidRDefault="00AA62B2" w:rsidP="00FE6309">
            <w:pPr>
              <w:jc w:val="center"/>
              <w:rPr>
                <w:rFonts w:ascii="Calibri" w:eastAsia="Times New Roman" w:hAnsi="Calibri" w:cs="Calibri"/>
                <w:bCs/>
                <w:iCs/>
                <w:sz w:val="18"/>
                <w:szCs w:val="18"/>
                <w:lang w:val="es-ES_tradnl"/>
              </w:rPr>
            </w:pPr>
            <w:r w:rsidRPr="005D68E2">
              <w:rPr>
                <w:rFonts w:ascii="Calibri" w:eastAsia="Times New Roman" w:hAnsi="Calibri" w:cs="Calibri"/>
                <w:bCs/>
                <w:iCs/>
                <w:sz w:val="18"/>
                <w:szCs w:val="18"/>
                <w:lang w:val="es-ES_tradnl"/>
              </w:rPr>
              <w:t xml:space="preserve">Actuario del Juzgado Segundo </w:t>
            </w:r>
            <w:r w:rsidR="00205334" w:rsidRPr="005D68E2">
              <w:rPr>
                <w:rFonts w:ascii="Calibri" w:eastAsia="Times New Roman" w:hAnsi="Calibri" w:cs="Calibri"/>
                <w:iCs/>
                <w:sz w:val="18"/>
                <w:szCs w:val="18"/>
              </w:rPr>
              <w:t>de Primera Instancia del Ramo</w:t>
            </w:r>
            <w:r w:rsidR="00205334" w:rsidRPr="005D68E2">
              <w:rPr>
                <w:rFonts w:ascii="Calibri" w:eastAsia="Times New Roman" w:hAnsi="Calibri" w:cs="Calibri"/>
                <w:bCs/>
                <w:iCs/>
                <w:sz w:val="18"/>
                <w:szCs w:val="18"/>
                <w:lang w:val="es-ES_tradnl"/>
              </w:rPr>
              <w:t xml:space="preserve"> </w:t>
            </w:r>
            <w:r w:rsidRPr="005D68E2">
              <w:rPr>
                <w:rFonts w:ascii="Calibri" w:eastAsia="Times New Roman" w:hAnsi="Calibri" w:cs="Calibri"/>
                <w:bCs/>
                <w:iCs/>
                <w:sz w:val="18"/>
                <w:szCs w:val="18"/>
                <w:lang w:val="es-ES_tradnl"/>
              </w:rPr>
              <w:t>Civil</w:t>
            </w:r>
            <w:r w:rsidR="0036053E" w:rsidRPr="005D68E2">
              <w:rPr>
                <w:rFonts w:ascii="Calibri" w:eastAsia="Times New Roman" w:hAnsi="Calibri" w:cs="Calibri"/>
                <w:bCs/>
                <w:iCs/>
                <w:sz w:val="18"/>
                <w:szCs w:val="18"/>
                <w:lang w:val="es-ES_tradnl"/>
              </w:rPr>
              <w:t xml:space="preserve"> </w:t>
            </w:r>
            <w:r w:rsidR="0036053E" w:rsidRPr="005D68E2">
              <w:rPr>
                <w:rFonts w:ascii="Calibri" w:eastAsia="Times New Roman" w:hAnsi="Calibri" w:cs="Calibri"/>
                <w:iCs/>
                <w:sz w:val="18"/>
                <w:szCs w:val="18"/>
              </w:rPr>
              <w:t>del Segundo Distrito Judicial del Estado</w:t>
            </w:r>
          </w:p>
        </w:tc>
      </w:tr>
      <w:tr w:rsidR="00FE6309" w:rsidRPr="005D68E2" w:rsidTr="008B00D0">
        <w:trPr>
          <w:trHeight w:val="251"/>
          <w:jc w:val="center"/>
        </w:trPr>
        <w:tc>
          <w:tcPr>
            <w:tcW w:w="4673" w:type="dxa"/>
            <w:shd w:val="clear" w:color="auto" w:fill="D9D9D9" w:themeFill="background1" w:themeFillShade="D9"/>
          </w:tcPr>
          <w:p w:rsidR="00FE6309" w:rsidRPr="005D68E2" w:rsidRDefault="00FE6309" w:rsidP="00FE6309">
            <w:pPr>
              <w:jc w:val="both"/>
              <w:rPr>
                <w:rFonts w:ascii="Calibri" w:eastAsia="Times New Roman" w:hAnsi="Calibri" w:cs="Calibri"/>
                <w:bCs/>
                <w:iCs/>
                <w:color w:val="000000"/>
                <w:sz w:val="18"/>
                <w:szCs w:val="18"/>
              </w:rPr>
            </w:pPr>
            <w:r w:rsidRPr="005D68E2">
              <w:rPr>
                <w:rFonts w:ascii="Calibri" w:eastAsia="Times New Roman" w:hAnsi="Calibri" w:cs="Calibri"/>
                <w:bCs/>
                <w:iCs/>
                <w:color w:val="000000"/>
                <w:sz w:val="18"/>
                <w:szCs w:val="18"/>
              </w:rPr>
              <w:t>Total</w:t>
            </w:r>
          </w:p>
        </w:tc>
        <w:tc>
          <w:tcPr>
            <w:tcW w:w="3135" w:type="dxa"/>
            <w:shd w:val="clear" w:color="auto" w:fill="D9D9D9" w:themeFill="background1" w:themeFillShade="D9"/>
          </w:tcPr>
          <w:p w:rsidR="00FE6309" w:rsidRPr="005D68E2" w:rsidRDefault="00AA62B2" w:rsidP="00FE6309">
            <w:pPr>
              <w:jc w:val="center"/>
              <w:rPr>
                <w:rFonts w:ascii="Calibri" w:eastAsia="Times New Roman" w:hAnsi="Calibri" w:cs="Calibri"/>
                <w:b/>
                <w:bCs/>
                <w:iCs/>
                <w:sz w:val="18"/>
                <w:szCs w:val="18"/>
              </w:rPr>
            </w:pPr>
            <w:r w:rsidRPr="005D68E2">
              <w:rPr>
                <w:rFonts w:ascii="Calibri" w:eastAsia="Times New Roman" w:hAnsi="Calibri" w:cs="Calibri"/>
                <w:b/>
                <w:bCs/>
                <w:iCs/>
                <w:sz w:val="18"/>
                <w:szCs w:val="18"/>
              </w:rPr>
              <w:t>4</w:t>
            </w:r>
          </w:p>
        </w:tc>
      </w:tr>
    </w:tbl>
    <w:p w:rsidR="0085728A" w:rsidRPr="005D68E2" w:rsidRDefault="0085728A" w:rsidP="00230EE7">
      <w:pPr>
        <w:jc w:val="both"/>
        <w:rPr>
          <w:rFonts w:ascii="Arial" w:eastAsia="Times New Roman" w:hAnsi="Arial" w:cs="Arial"/>
          <w:b/>
          <w:bCs/>
          <w:color w:val="2F2F2F"/>
          <w:sz w:val="22"/>
          <w:szCs w:val="22"/>
        </w:rPr>
      </w:pPr>
    </w:p>
    <w:tbl>
      <w:tblPr>
        <w:tblStyle w:val="Tablaconcuadrcula"/>
        <w:tblW w:w="0" w:type="auto"/>
        <w:jc w:val="center"/>
        <w:tblLook w:val="04A0" w:firstRow="1" w:lastRow="0" w:firstColumn="1" w:lastColumn="0" w:noHBand="0" w:noVBand="1"/>
      </w:tblPr>
      <w:tblGrid>
        <w:gridCol w:w="4673"/>
        <w:gridCol w:w="3135"/>
      </w:tblGrid>
      <w:tr w:rsidR="0085728A" w:rsidRPr="005D68E2" w:rsidTr="008B00D0">
        <w:trPr>
          <w:trHeight w:val="251"/>
          <w:jc w:val="center"/>
        </w:trPr>
        <w:tc>
          <w:tcPr>
            <w:tcW w:w="7808" w:type="dxa"/>
            <w:gridSpan w:val="2"/>
            <w:shd w:val="clear" w:color="auto" w:fill="C2D69B" w:themeFill="accent3" w:themeFillTint="99"/>
          </w:tcPr>
          <w:p w:rsidR="0085728A" w:rsidRPr="005D68E2" w:rsidRDefault="0085728A" w:rsidP="008B00D0">
            <w:pPr>
              <w:jc w:val="center"/>
              <w:rPr>
                <w:rFonts w:cstheme="minorHAnsi"/>
                <w:b/>
                <w:sz w:val="18"/>
                <w:szCs w:val="18"/>
                <w:lang w:val="es-ES"/>
              </w:rPr>
            </w:pPr>
          </w:p>
        </w:tc>
      </w:tr>
      <w:tr w:rsidR="0085728A" w:rsidRPr="005D68E2" w:rsidTr="008B00D0">
        <w:trPr>
          <w:trHeight w:val="251"/>
          <w:jc w:val="center"/>
        </w:trPr>
        <w:tc>
          <w:tcPr>
            <w:tcW w:w="7808" w:type="dxa"/>
            <w:gridSpan w:val="2"/>
            <w:shd w:val="clear" w:color="auto" w:fill="A6A6A6" w:themeFill="background1" w:themeFillShade="A6"/>
          </w:tcPr>
          <w:p w:rsidR="0085728A" w:rsidRPr="005D68E2" w:rsidRDefault="0085728A" w:rsidP="008B00D0">
            <w:pPr>
              <w:jc w:val="center"/>
              <w:rPr>
                <w:rFonts w:cstheme="minorHAnsi"/>
                <w:sz w:val="18"/>
                <w:szCs w:val="18"/>
                <w:lang w:val="es-ES"/>
              </w:rPr>
            </w:pPr>
            <w:r w:rsidRPr="005D68E2">
              <w:rPr>
                <w:rFonts w:cstheme="minorHAnsi"/>
                <w:sz w:val="18"/>
                <w:szCs w:val="18"/>
                <w:lang w:val="es-ES"/>
              </w:rPr>
              <w:t>CUARTO DISTRITO JUDICIAL</w:t>
            </w:r>
          </w:p>
        </w:tc>
      </w:tr>
      <w:tr w:rsidR="0085728A" w:rsidRPr="005D68E2" w:rsidTr="008B00D0">
        <w:trPr>
          <w:trHeight w:val="251"/>
          <w:jc w:val="center"/>
        </w:trPr>
        <w:tc>
          <w:tcPr>
            <w:tcW w:w="7808" w:type="dxa"/>
            <w:gridSpan w:val="2"/>
          </w:tcPr>
          <w:p w:rsidR="0085728A" w:rsidRPr="005D68E2" w:rsidRDefault="00AA62B2" w:rsidP="0036053E">
            <w:pPr>
              <w:jc w:val="center"/>
              <w:rPr>
                <w:rFonts w:ascii="Calibri" w:eastAsia="Times New Roman" w:hAnsi="Calibri" w:cs="Calibri"/>
                <w:bCs/>
                <w:iCs/>
                <w:sz w:val="18"/>
                <w:szCs w:val="18"/>
              </w:rPr>
            </w:pPr>
            <w:r w:rsidRPr="005D68E2">
              <w:rPr>
                <w:rFonts w:ascii="Calibri" w:eastAsia="Times New Roman" w:hAnsi="Calibri" w:cs="Calibri"/>
                <w:bCs/>
                <w:iCs/>
                <w:sz w:val="18"/>
                <w:szCs w:val="18"/>
              </w:rPr>
              <w:t xml:space="preserve">Actuario del Juzgado Mixto Civil Familiar Mercantil </w:t>
            </w:r>
            <w:r w:rsidR="00205334" w:rsidRPr="005D68E2">
              <w:rPr>
                <w:rFonts w:ascii="Calibri" w:eastAsia="Times New Roman" w:hAnsi="Calibri" w:cs="Calibri"/>
                <w:iCs/>
                <w:sz w:val="18"/>
                <w:szCs w:val="18"/>
              </w:rPr>
              <w:t xml:space="preserve">de Primera Instancia </w:t>
            </w:r>
            <w:r w:rsidR="0036053E" w:rsidRPr="005D68E2">
              <w:rPr>
                <w:rFonts w:ascii="Calibri" w:eastAsia="Times New Roman" w:hAnsi="Calibri" w:cs="Calibri"/>
                <w:iCs/>
                <w:sz w:val="18"/>
                <w:szCs w:val="18"/>
              </w:rPr>
              <w:t>del Cuarto Distrito Judicial del Estado</w:t>
            </w:r>
          </w:p>
        </w:tc>
      </w:tr>
      <w:tr w:rsidR="0085728A" w:rsidRPr="005D68E2" w:rsidTr="008B00D0">
        <w:trPr>
          <w:trHeight w:val="251"/>
          <w:jc w:val="center"/>
        </w:trPr>
        <w:tc>
          <w:tcPr>
            <w:tcW w:w="4673" w:type="dxa"/>
            <w:shd w:val="clear" w:color="auto" w:fill="D9D9D9" w:themeFill="background1" w:themeFillShade="D9"/>
          </w:tcPr>
          <w:p w:rsidR="0085728A" w:rsidRPr="005D68E2" w:rsidRDefault="0085728A" w:rsidP="008B00D0">
            <w:pPr>
              <w:jc w:val="both"/>
              <w:rPr>
                <w:rFonts w:ascii="Calibri" w:eastAsia="Times New Roman" w:hAnsi="Calibri" w:cs="Calibri"/>
                <w:bCs/>
                <w:iCs/>
                <w:color w:val="000000"/>
                <w:sz w:val="18"/>
                <w:szCs w:val="18"/>
              </w:rPr>
            </w:pPr>
            <w:r w:rsidRPr="005D68E2">
              <w:rPr>
                <w:rFonts w:ascii="Calibri" w:eastAsia="Times New Roman" w:hAnsi="Calibri" w:cs="Calibri"/>
                <w:bCs/>
                <w:iCs/>
                <w:color w:val="000000"/>
                <w:sz w:val="18"/>
                <w:szCs w:val="18"/>
              </w:rPr>
              <w:t>Total</w:t>
            </w:r>
          </w:p>
        </w:tc>
        <w:tc>
          <w:tcPr>
            <w:tcW w:w="3135" w:type="dxa"/>
            <w:shd w:val="clear" w:color="auto" w:fill="D9D9D9" w:themeFill="background1" w:themeFillShade="D9"/>
          </w:tcPr>
          <w:p w:rsidR="0085728A" w:rsidRPr="005D68E2" w:rsidRDefault="00AA62B2" w:rsidP="008B00D0">
            <w:pPr>
              <w:jc w:val="center"/>
              <w:rPr>
                <w:rFonts w:ascii="Calibri" w:eastAsia="Times New Roman" w:hAnsi="Calibri" w:cs="Calibri"/>
                <w:b/>
                <w:bCs/>
                <w:iCs/>
                <w:sz w:val="18"/>
                <w:szCs w:val="18"/>
              </w:rPr>
            </w:pPr>
            <w:r w:rsidRPr="005D68E2">
              <w:rPr>
                <w:rFonts w:ascii="Calibri" w:eastAsia="Times New Roman" w:hAnsi="Calibri" w:cs="Calibri"/>
                <w:b/>
                <w:bCs/>
                <w:iCs/>
                <w:sz w:val="18"/>
                <w:szCs w:val="18"/>
              </w:rPr>
              <w:t>1</w:t>
            </w:r>
          </w:p>
        </w:tc>
      </w:tr>
    </w:tbl>
    <w:p w:rsidR="0085728A" w:rsidRPr="005D68E2" w:rsidRDefault="0085728A" w:rsidP="00230EE7">
      <w:pPr>
        <w:jc w:val="both"/>
        <w:rPr>
          <w:rFonts w:ascii="Arial" w:eastAsia="Times New Roman" w:hAnsi="Arial" w:cs="Arial"/>
          <w:b/>
          <w:bCs/>
          <w:color w:val="2F2F2F"/>
          <w:sz w:val="22"/>
          <w:szCs w:val="22"/>
        </w:rPr>
      </w:pPr>
    </w:p>
    <w:tbl>
      <w:tblPr>
        <w:tblStyle w:val="Tablaconcuadrcula"/>
        <w:tblW w:w="0" w:type="auto"/>
        <w:jc w:val="center"/>
        <w:tblLook w:val="04A0" w:firstRow="1" w:lastRow="0" w:firstColumn="1" w:lastColumn="0" w:noHBand="0" w:noVBand="1"/>
      </w:tblPr>
      <w:tblGrid>
        <w:gridCol w:w="4673"/>
        <w:gridCol w:w="3135"/>
      </w:tblGrid>
      <w:tr w:rsidR="00AA62B2" w:rsidRPr="005D68E2" w:rsidTr="0049060C">
        <w:trPr>
          <w:trHeight w:val="251"/>
          <w:jc w:val="center"/>
        </w:trPr>
        <w:tc>
          <w:tcPr>
            <w:tcW w:w="7808" w:type="dxa"/>
            <w:gridSpan w:val="2"/>
            <w:shd w:val="clear" w:color="auto" w:fill="C2D69B" w:themeFill="accent3" w:themeFillTint="99"/>
          </w:tcPr>
          <w:p w:rsidR="00AA62B2" w:rsidRPr="005D68E2" w:rsidRDefault="00AA62B2" w:rsidP="0049060C">
            <w:pPr>
              <w:jc w:val="center"/>
              <w:rPr>
                <w:rFonts w:cstheme="minorHAnsi"/>
                <w:b/>
                <w:sz w:val="18"/>
                <w:szCs w:val="18"/>
                <w:lang w:val="es-ES"/>
              </w:rPr>
            </w:pPr>
          </w:p>
        </w:tc>
      </w:tr>
      <w:tr w:rsidR="00AA62B2" w:rsidRPr="005D68E2" w:rsidTr="0049060C">
        <w:trPr>
          <w:trHeight w:val="251"/>
          <w:jc w:val="center"/>
        </w:trPr>
        <w:tc>
          <w:tcPr>
            <w:tcW w:w="7808" w:type="dxa"/>
            <w:gridSpan w:val="2"/>
            <w:shd w:val="clear" w:color="auto" w:fill="A6A6A6" w:themeFill="background1" w:themeFillShade="A6"/>
          </w:tcPr>
          <w:p w:rsidR="00AA62B2" w:rsidRPr="005D68E2" w:rsidRDefault="00AA62B2" w:rsidP="0049060C">
            <w:pPr>
              <w:jc w:val="center"/>
              <w:rPr>
                <w:rFonts w:cstheme="minorHAnsi"/>
                <w:sz w:val="18"/>
                <w:szCs w:val="18"/>
                <w:lang w:val="es-ES"/>
              </w:rPr>
            </w:pPr>
            <w:r w:rsidRPr="005D68E2">
              <w:rPr>
                <w:rFonts w:cstheme="minorHAnsi"/>
                <w:sz w:val="18"/>
                <w:szCs w:val="18"/>
                <w:lang w:val="es-ES"/>
              </w:rPr>
              <w:t>QUINTO DISTRITO JUDICIAL</w:t>
            </w:r>
          </w:p>
        </w:tc>
      </w:tr>
      <w:tr w:rsidR="00AA62B2" w:rsidRPr="005D68E2" w:rsidTr="0049060C">
        <w:trPr>
          <w:trHeight w:val="251"/>
          <w:jc w:val="center"/>
        </w:trPr>
        <w:tc>
          <w:tcPr>
            <w:tcW w:w="7808" w:type="dxa"/>
            <w:gridSpan w:val="2"/>
          </w:tcPr>
          <w:p w:rsidR="00AA62B2" w:rsidRPr="005D68E2" w:rsidRDefault="00AA62B2" w:rsidP="0036053E">
            <w:pPr>
              <w:jc w:val="center"/>
              <w:rPr>
                <w:rFonts w:ascii="Calibri" w:eastAsia="Times New Roman" w:hAnsi="Calibri" w:cs="Calibri"/>
                <w:bCs/>
                <w:iCs/>
                <w:sz w:val="18"/>
                <w:szCs w:val="18"/>
              </w:rPr>
            </w:pPr>
            <w:r w:rsidRPr="005D68E2">
              <w:rPr>
                <w:rFonts w:ascii="Calibri" w:eastAsia="Times New Roman" w:hAnsi="Calibri" w:cs="Calibri"/>
                <w:bCs/>
                <w:iCs/>
                <w:sz w:val="18"/>
                <w:szCs w:val="18"/>
              </w:rPr>
              <w:t>Actuario del Juzgado Mixto Civil Familiar Mercantil</w:t>
            </w:r>
            <w:r w:rsidR="00205334" w:rsidRPr="005D68E2">
              <w:rPr>
                <w:rFonts w:ascii="Calibri" w:eastAsia="Times New Roman" w:hAnsi="Calibri" w:cs="Calibri"/>
                <w:iCs/>
                <w:sz w:val="18"/>
                <w:szCs w:val="18"/>
              </w:rPr>
              <w:t xml:space="preserve"> de Primera Instancia</w:t>
            </w:r>
            <w:r w:rsidRPr="005D68E2">
              <w:rPr>
                <w:rFonts w:ascii="Calibri" w:eastAsia="Times New Roman" w:hAnsi="Calibri" w:cs="Calibri"/>
                <w:bCs/>
                <w:iCs/>
                <w:sz w:val="18"/>
                <w:szCs w:val="18"/>
              </w:rPr>
              <w:t xml:space="preserve"> </w:t>
            </w:r>
            <w:r w:rsidR="0036053E" w:rsidRPr="005D68E2">
              <w:rPr>
                <w:rFonts w:ascii="Calibri" w:eastAsia="Times New Roman" w:hAnsi="Calibri" w:cs="Calibri"/>
                <w:iCs/>
                <w:sz w:val="18"/>
                <w:szCs w:val="18"/>
              </w:rPr>
              <w:t>del Quinto Distrito Judicial del Estado</w:t>
            </w:r>
          </w:p>
        </w:tc>
      </w:tr>
      <w:tr w:rsidR="00AA62B2" w:rsidRPr="005D68E2" w:rsidTr="0049060C">
        <w:trPr>
          <w:trHeight w:val="251"/>
          <w:jc w:val="center"/>
        </w:trPr>
        <w:tc>
          <w:tcPr>
            <w:tcW w:w="4673" w:type="dxa"/>
            <w:shd w:val="clear" w:color="auto" w:fill="D9D9D9" w:themeFill="background1" w:themeFillShade="D9"/>
          </w:tcPr>
          <w:p w:rsidR="00AA62B2" w:rsidRPr="005D68E2" w:rsidRDefault="00AA62B2" w:rsidP="0049060C">
            <w:pPr>
              <w:jc w:val="both"/>
              <w:rPr>
                <w:rFonts w:ascii="Calibri" w:eastAsia="Times New Roman" w:hAnsi="Calibri" w:cs="Calibri"/>
                <w:bCs/>
                <w:iCs/>
                <w:color w:val="000000"/>
                <w:sz w:val="18"/>
                <w:szCs w:val="18"/>
              </w:rPr>
            </w:pPr>
            <w:r w:rsidRPr="005D68E2">
              <w:rPr>
                <w:rFonts w:ascii="Calibri" w:eastAsia="Times New Roman" w:hAnsi="Calibri" w:cs="Calibri"/>
                <w:bCs/>
                <w:iCs/>
                <w:color w:val="000000"/>
                <w:sz w:val="18"/>
                <w:szCs w:val="18"/>
              </w:rPr>
              <w:t>Total</w:t>
            </w:r>
          </w:p>
        </w:tc>
        <w:tc>
          <w:tcPr>
            <w:tcW w:w="3135" w:type="dxa"/>
            <w:shd w:val="clear" w:color="auto" w:fill="D9D9D9" w:themeFill="background1" w:themeFillShade="D9"/>
          </w:tcPr>
          <w:p w:rsidR="00AA62B2" w:rsidRPr="005D68E2" w:rsidRDefault="00AA62B2" w:rsidP="0049060C">
            <w:pPr>
              <w:jc w:val="center"/>
              <w:rPr>
                <w:rFonts w:ascii="Calibri" w:eastAsia="Times New Roman" w:hAnsi="Calibri" w:cs="Calibri"/>
                <w:b/>
                <w:bCs/>
                <w:iCs/>
                <w:sz w:val="18"/>
                <w:szCs w:val="18"/>
              </w:rPr>
            </w:pPr>
            <w:r w:rsidRPr="005D68E2">
              <w:rPr>
                <w:rFonts w:ascii="Calibri" w:eastAsia="Times New Roman" w:hAnsi="Calibri" w:cs="Calibri"/>
                <w:b/>
                <w:bCs/>
                <w:iCs/>
                <w:sz w:val="18"/>
                <w:szCs w:val="18"/>
              </w:rPr>
              <w:t>1</w:t>
            </w:r>
          </w:p>
        </w:tc>
      </w:tr>
    </w:tbl>
    <w:p w:rsidR="00AA62B2" w:rsidRPr="005D68E2" w:rsidRDefault="00AA62B2" w:rsidP="00230EE7">
      <w:pPr>
        <w:jc w:val="both"/>
        <w:rPr>
          <w:rFonts w:ascii="Arial" w:eastAsia="Times New Roman" w:hAnsi="Arial" w:cs="Arial"/>
          <w:b/>
          <w:bCs/>
          <w:color w:val="2F2F2F"/>
          <w:sz w:val="22"/>
          <w:szCs w:val="22"/>
        </w:rPr>
      </w:pPr>
    </w:p>
    <w:p w:rsidR="0085728A" w:rsidRPr="005D68E2" w:rsidRDefault="0085728A" w:rsidP="000E4D55">
      <w:pPr>
        <w:spacing w:line="276" w:lineRule="auto"/>
        <w:jc w:val="both"/>
        <w:rPr>
          <w:rFonts w:ascii="Arial" w:eastAsia="Times New Roman" w:hAnsi="Arial" w:cs="Arial"/>
          <w:b/>
          <w:bCs/>
          <w:sz w:val="22"/>
          <w:szCs w:val="22"/>
        </w:rPr>
      </w:pPr>
      <w:bookmarkStart w:id="1" w:name="_GoBack"/>
      <w:bookmarkEnd w:id="1"/>
    </w:p>
    <w:p w:rsidR="00230EE7" w:rsidRPr="005D68E2" w:rsidRDefault="00230EE7" w:rsidP="00C80413">
      <w:pPr>
        <w:spacing w:line="276" w:lineRule="auto"/>
        <w:jc w:val="both"/>
        <w:rPr>
          <w:rFonts w:ascii="Arial" w:eastAsia="Times New Roman" w:hAnsi="Arial" w:cs="Arial"/>
          <w:b/>
          <w:bCs/>
          <w:sz w:val="22"/>
          <w:szCs w:val="22"/>
        </w:rPr>
      </w:pPr>
      <w:r w:rsidRPr="005D68E2">
        <w:rPr>
          <w:rFonts w:ascii="Arial" w:eastAsia="Times New Roman" w:hAnsi="Arial" w:cs="Arial"/>
          <w:b/>
          <w:bCs/>
          <w:sz w:val="22"/>
          <w:szCs w:val="22"/>
        </w:rPr>
        <w:t xml:space="preserve">SEGUNDA. </w:t>
      </w:r>
      <w:r w:rsidR="0085728A" w:rsidRPr="005D68E2">
        <w:rPr>
          <w:rFonts w:ascii="Arial" w:eastAsia="Times New Roman" w:hAnsi="Arial" w:cs="Arial"/>
          <w:b/>
          <w:bCs/>
          <w:sz w:val="22"/>
          <w:szCs w:val="22"/>
        </w:rPr>
        <w:t>Participantes.</w:t>
      </w:r>
    </w:p>
    <w:p w:rsidR="00230EE7" w:rsidRPr="005D68E2" w:rsidRDefault="00230EE7" w:rsidP="00C80413">
      <w:pPr>
        <w:spacing w:line="276" w:lineRule="auto"/>
        <w:jc w:val="both"/>
        <w:rPr>
          <w:rFonts w:ascii="Arial" w:eastAsia="Times New Roman" w:hAnsi="Arial" w:cs="Arial"/>
          <w:b/>
          <w:bCs/>
          <w:sz w:val="22"/>
          <w:szCs w:val="22"/>
        </w:rPr>
      </w:pPr>
    </w:p>
    <w:p w:rsidR="00230EE7" w:rsidRPr="005D68E2" w:rsidRDefault="0085728A" w:rsidP="00EA5FEC">
      <w:pPr>
        <w:spacing w:line="276" w:lineRule="auto"/>
        <w:jc w:val="both"/>
        <w:rPr>
          <w:sz w:val="22"/>
          <w:szCs w:val="22"/>
        </w:rPr>
      </w:pPr>
      <w:r w:rsidRPr="005D68E2">
        <w:rPr>
          <w:rFonts w:ascii="Arial" w:eastAsia="Times New Roman" w:hAnsi="Arial" w:cs="Arial"/>
          <w:sz w:val="22"/>
          <w:szCs w:val="22"/>
        </w:rPr>
        <w:t xml:space="preserve">Podrá participar en el Proceso de Cambio de Adscripción, </w:t>
      </w:r>
      <w:r w:rsidR="008575CF" w:rsidRPr="005D68E2">
        <w:rPr>
          <w:rFonts w:ascii="Arial" w:eastAsia="Times New Roman" w:hAnsi="Arial" w:cs="Arial"/>
          <w:sz w:val="22"/>
          <w:szCs w:val="22"/>
        </w:rPr>
        <w:t>la o el</w:t>
      </w:r>
      <w:r w:rsidR="00205334" w:rsidRPr="005D68E2">
        <w:rPr>
          <w:rFonts w:ascii="Arial" w:eastAsia="Times New Roman" w:hAnsi="Arial" w:cs="Arial"/>
          <w:sz w:val="22"/>
          <w:szCs w:val="22"/>
        </w:rPr>
        <w:t xml:space="preserve"> Actuari</w:t>
      </w:r>
      <w:r w:rsidR="00C74A54" w:rsidRPr="005D68E2">
        <w:rPr>
          <w:rFonts w:ascii="Arial" w:eastAsia="Times New Roman" w:hAnsi="Arial" w:cs="Arial"/>
          <w:sz w:val="22"/>
          <w:szCs w:val="22"/>
        </w:rPr>
        <w:t xml:space="preserve">o categorías similares </w:t>
      </w:r>
      <w:r w:rsidR="00EA5FEC" w:rsidRPr="005D68E2">
        <w:rPr>
          <w:rFonts w:ascii="Arial" w:eastAsia="Times New Roman" w:hAnsi="Arial" w:cs="Arial"/>
          <w:sz w:val="22"/>
          <w:szCs w:val="22"/>
        </w:rPr>
        <w:t>de los Juzgados de Primera Instancia del Poder Judicial del Estado de Campeche,</w:t>
      </w:r>
      <w:r w:rsidRPr="005D68E2">
        <w:rPr>
          <w:rFonts w:ascii="Arial" w:eastAsia="Times New Roman" w:hAnsi="Arial" w:cs="Arial"/>
          <w:sz w:val="22"/>
          <w:szCs w:val="22"/>
        </w:rPr>
        <w:t xml:space="preserve"> con nombramiento definitivo.</w:t>
      </w:r>
    </w:p>
    <w:p w:rsidR="00E5484D" w:rsidRPr="005D68E2" w:rsidRDefault="00E5484D" w:rsidP="00C80413">
      <w:pPr>
        <w:spacing w:line="276" w:lineRule="auto"/>
        <w:jc w:val="both"/>
        <w:rPr>
          <w:rFonts w:ascii="Arial" w:eastAsia="Times New Roman" w:hAnsi="Arial" w:cs="Arial"/>
          <w:sz w:val="22"/>
          <w:szCs w:val="22"/>
        </w:rPr>
      </w:pPr>
    </w:p>
    <w:p w:rsidR="006B1844" w:rsidRPr="005D68E2" w:rsidRDefault="00A0299E" w:rsidP="00C80413">
      <w:pPr>
        <w:spacing w:line="276" w:lineRule="auto"/>
        <w:jc w:val="both"/>
        <w:rPr>
          <w:rFonts w:ascii="Arial" w:eastAsia="Times New Roman" w:hAnsi="Arial" w:cs="Arial"/>
          <w:b/>
          <w:bCs/>
          <w:sz w:val="22"/>
          <w:szCs w:val="22"/>
          <w:lang w:val="es-ES"/>
        </w:rPr>
      </w:pPr>
      <w:r w:rsidRPr="005D68E2">
        <w:rPr>
          <w:rFonts w:ascii="Arial" w:eastAsia="Times New Roman" w:hAnsi="Arial" w:cs="Arial"/>
          <w:b/>
          <w:bCs/>
          <w:sz w:val="22"/>
          <w:szCs w:val="22"/>
          <w:lang w:val="es-ES"/>
        </w:rPr>
        <w:t>TERCERA</w:t>
      </w:r>
      <w:r w:rsidR="00E5484D" w:rsidRPr="005D68E2">
        <w:rPr>
          <w:rFonts w:ascii="Arial" w:eastAsia="Times New Roman" w:hAnsi="Arial" w:cs="Arial"/>
          <w:b/>
          <w:bCs/>
          <w:sz w:val="22"/>
          <w:szCs w:val="22"/>
          <w:lang w:val="es-ES"/>
        </w:rPr>
        <w:t xml:space="preserve">. </w:t>
      </w:r>
      <w:r w:rsidR="007505F3" w:rsidRPr="005D68E2">
        <w:rPr>
          <w:rFonts w:ascii="Arial" w:eastAsia="Times New Roman" w:hAnsi="Arial" w:cs="Arial"/>
          <w:b/>
          <w:bCs/>
          <w:sz w:val="22"/>
          <w:szCs w:val="22"/>
          <w:lang w:val="es-ES"/>
        </w:rPr>
        <w:t xml:space="preserve">Inscripción al </w:t>
      </w:r>
      <w:r w:rsidR="006B1844" w:rsidRPr="005D68E2">
        <w:rPr>
          <w:rFonts w:ascii="Arial" w:eastAsia="Times New Roman" w:hAnsi="Arial" w:cs="Arial"/>
          <w:b/>
          <w:bCs/>
          <w:sz w:val="22"/>
          <w:szCs w:val="22"/>
          <w:lang w:val="es-ES"/>
        </w:rPr>
        <w:t xml:space="preserve">proceso de </w:t>
      </w:r>
      <w:r w:rsidR="0085728A" w:rsidRPr="005D68E2">
        <w:rPr>
          <w:rFonts w:ascii="Arial" w:eastAsia="Times New Roman" w:hAnsi="Arial" w:cs="Arial"/>
          <w:b/>
          <w:bCs/>
          <w:sz w:val="22"/>
          <w:szCs w:val="22"/>
          <w:lang w:val="es-ES"/>
        </w:rPr>
        <w:t>cambio de adscripción</w:t>
      </w:r>
      <w:r w:rsidR="007505F3" w:rsidRPr="005D68E2">
        <w:rPr>
          <w:rFonts w:ascii="Arial" w:eastAsia="Times New Roman" w:hAnsi="Arial" w:cs="Arial"/>
          <w:b/>
          <w:bCs/>
          <w:sz w:val="22"/>
          <w:szCs w:val="22"/>
          <w:lang w:val="es-ES"/>
        </w:rPr>
        <w:t xml:space="preserve">. </w:t>
      </w:r>
    </w:p>
    <w:p w:rsidR="006B1844" w:rsidRPr="005D68E2" w:rsidRDefault="006B1844" w:rsidP="00C80413">
      <w:pPr>
        <w:spacing w:line="276" w:lineRule="auto"/>
        <w:jc w:val="both"/>
        <w:rPr>
          <w:rFonts w:ascii="Arial" w:eastAsia="Times New Roman" w:hAnsi="Arial" w:cs="Arial"/>
          <w:b/>
          <w:bCs/>
          <w:sz w:val="22"/>
          <w:szCs w:val="22"/>
          <w:lang w:val="es-ES"/>
        </w:rPr>
      </w:pPr>
    </w:p>
    <w:p w:rsidR="00230EE7" w:rsidRPr="005D68E2" w:rsidRDefault="00230EE7" w:rsidP="00C80413">
      <w:pPr>
        <w:spacing w:line="276" w:lineRule="auto"/>
        <w:jc w:val="both"/>
        <w:rPr>
          <w:rFonts w:ascii="Arial" w:eastAsia="Times New Roman" w:hAnsi="Arial" w:cs="Arial"/>
          <w:sz w:val="22"/>
          <w:szCs w:val="22"/>
          <w:lang w:val="es-ES"/>
        </w:rPr>
      </w:pPr>
      <w:r w:rsidRPr="005D68E2">
        <w:rPr>
          <w:rFonts w:ascii="Arial" w:eastAsia="Times New Roman" w:hAnsi="Arial" w:cs="Arial"/>
          <w:sz w:val="22"/>
          <w:szCs w:val="22"/>
          <w:lang w:val="es-ES"/>
        </w:rPr>
        <w:t>Los días</w:t>
      </w:r>
      <w:r w:rsidR="007505F3" w:rsidRPr="005D68E2">
        <w:rPr>
          <w:rFonts w:ascii="Arial" w:eastAsia="Times New Roman" w:hAnsi="Arial" w:cs="Arial"/>
          <w:sz w:val="22"/>
          <w:szCs w:val="22"/>
          <w:lang w:val="es-ES"/>
        </w:rPr>
        <w:t xml:space="preserve"> de </w:t>
      </w:r>
      <w:r w:rsidR="0085728A" w:rsidRPr="005D68E2">
        <w:rPr>
          <w:rFonts w:ascii="Arial" w:eastAsia="Times New Roman" w:hAnsi="Arial" w:cs="Arial"/>
          <w:sz w:val="22"/>
          <w:szCs w:val="22"/>
          <w:lang w:val="es-ES"/>
        </w:rPr>
        <w:t>presentación de las solicitudes</w:t>
      </w:r>
      <w:r w:rsidR="007505F3" w:rsidRPr="005D68E2">
        <w:rPr>
          <w:rFonts w:ascii="Arial" w:eastAsia="Times New Roman" w:hAnsi="Arial" w:cs="Arial"/>
          <w:sz w:val="22"/>
          <w:szCs w:val="22"/>
          <w:lang w:val="es-ES"/>
        </w:rPr>
        <w:t xml:space="preserve"> será</w:t>
      </w:r>
      <w:r w:rsidRPr="005D68E2">
        <w:rPr>
          <w:rFonts w:ascii="Arial" w:eastAsia="Times New Roman" w:hAnsi="Arial" w:cs="Arial"/>
          <w:sz w:val="22"/>
          <w:szCs w:val="22"/>
          <w:lang w:val="es-ES"/>
        </w:rPr>
        <w:t xml:space="preserve">n </w:t>
      </w:r>
      <w:r w:rsidRPr="005D68E2">
        <w:rPr>
          <w:rFonts w:ascii="Arial" w:eastAsia="Times New Roman" w:hAnsi="Arial" w:cs="Arial"/>
          <w:b/>
          <w:bCs/>
          <w:sz w:val="22"/>
          <w:szCs w:val="22"/>
          <w:lang w:val="es-ES"/>
        </w:rPr>
        <w:t xml:space="preserve">desde </w:t>
      </w:r>
      <w:r w:rsidR="00E07E9F" w:rsidRPr="005D68E2">
        <w:rPr>
          <w:rFonts w:ascii="Arial" w:eastAsia="Times New Roman" w:hAnsi="Arial" w:cs="Arial"/>
          <w:b/>
          <w:bCs/>
          <w:sz w:val="22"/>
          <w:szCs w:val="22"/>
          <w:lang w:val="es-ES"/>
        </w:rPr>
        <w:t xml:space="preserve">el primer minuto del día </w:t>
      </w:r>
      <w:r w:rsidR="00A830A3" w:rsidRPr="005D68E2">
        <w:rPr>
          <w:rFonts w:ascii="Arial" w:eastAsia="Times New Roman" w:hAnsi="Arial" w:cs="Arial"/>
          <w:b/>
          <w:bCs/>
          <w:sz w:val="22"/>
          <w:szCs w:val="22"/>
          <w:lang w:val="es-ES"/>
        </w:rPr>
        <w:t>19 de noviembre</w:t>
      </w:r>
      <w:r w:rsidR="00E07E9F" w:rsidRPr="005D68E2">
        <w:rPr>
          <w:rFonts w:ascii="Arial" w:eastAsia="Times New Roman" w:hAnsi="Arial" w:cs="Arial"/>
          <w:b/>
          <w:bCs/>
          <w:sz w:val="22"/>
          <w:szCs w:val="22"/>
          <w:lang w:val="es-ES"/>
        </w:rPr>
        <w:t xml:space="preserve"> del año en curso hasta las 23:59 </w:t>
      </w:r>
      <w:r w:rsidR="00B23B18" w:rsidRPr="005D68E2">
        <w:rPr>
          <w:rFonts w:ascii="Arial" w:eastAsia="Times New Roman" w:hAnsi="Arial" w:cs="Arial"/>
          <w:b/>
          <w:bCs/>
          <w:sz w:val="22"/>
          <w:szCs w:val="22"/>
          <w:lang w:val="es-ES"/>
        </w:rPr>
        <w:t>horas</w:t>
      </w:r>
      <w:r w:rsidR="00985BF5" w:rsidRPr="005D68E2">
        <w:rPr>
          <w:rFonts w:ascii="Arial" w:eastAsia="Times New Roman" w:hAnsi="Arial" w:cs="Arial"/>
          <w:b/>
          <w:bCs/>
          <w:sz w:val="22"/>
          <w:szCs w:val="22"/>
          <w:lang w:val="es-ES"/>
        </w:rPr>
        <w:t xml:space="preserve"> del día </w:t>
      </w:r>
      <w:r w:rsidR="00A830A3" w:rsidRPr="005D68E2">
        <w:rPr>
          <w:rFonts w:ascii="Arial" w:eastAsia="Times New Roman" w:hAnsi="Arial" w:cs="Arial"/>
          <w:b/>
          <w:bCs/>
          <w:sz w:val="22"/>
          <w:szCs w:val="22"/>
          <w:lang w:val="es-ES"/>
        </w:rPr>
        <w:t>20 de noviembre</w:t>
      </w:r>
      <w:r w:rsidR="00A563DA" w:rsidRPr="005D68E2">
        <w:rPr>
          <w:rFonts w:ascii="Arial" w:eastAsia="Times New Roman" w:hAnsi="Arial" w:cs="Arial"/>
          <w:b/>
          <w:bCs/>
          <w:sz w:val="22"/>
          <w:szCs w:val="22"/>
          <w:lang w:val="es-ES"/>
        </w:rPr>
        <w:t xml:space="preserve"> del año</w:t>
      </w:r>
      <w:r w:rsidR="00E07E9F" w:rsidRPr="005D68E2">
        <w:rPr>
          <w:rFonts w:ascii="Arial" w:eastAsia="Times New Roman" w:hAnsi="Arial" w:cs="Arial"/>
          <w:b/>
          <w:bCs/>
          <w:sz w:val="22"/>
          <w:szCs w:val="22"/>
          <w:lang w:val="es-ES"/>
        </w:rPr>
        <w:t xml:space="preserve"> en </w:t>
      </w:r>
      <w:r w:rsidRPr="005D68E2">
        <w:rPr>
          <w:rFonts w:ascii="Arial" w:eastAsia="Times New Roman" w:hAnsi="Arial" w:cs="Arial"/>
          <w:b/>
          <w:bCs/>
          <w:sz w:val="22"/>
          <w:szCs w:val="22"/>
          <w:lang w:val="es-ES"/>
        </w:rPr>
        <w:t>curso</w:t>
      </w:r>
      <w:r w:rsidR="007505F3" w:rsidRPr="005D68E2">
        <w:rPr>
          <w:rFonts w:ascii="Arial" w:eastAsia="Times New Roman" w:hAnsi="Arial" w:cs="Arial"/>
          <w:b/>
          <w:bCs/>
          <w:sz w:val="22"/>
          <w:szCs w:val="22"/>
          <w:lang w:val="es-ES"/>
        </w:rPr>
        <w:t>,</w:t>
      </w:r>
      <w:r w:rsidR="00205334" w:rsidRPr="005D68E2">
        <w:rPr>
          <w:rFonts w:ascii="Arial" w:eastAsia="Times New Roman" w:hAnsi="Arial" w:cs="Arial"/>
          <w:b/>
          <w:bCs/>
          <w:sz w:val="22"/>
          <w:szCs w:val="22"/>
          <w:lang w:val="es-ES"/>
        </w:rPr>
        <w:t xml:space="preserve"> </w:t>
      </w:r>
      <w:r w:rsidRPr="005D68E2">
        <w:rPr>
          <w:rFonts w:ascii="Arial" w:eastAsia="Times New Roman" w:hAnsi="Arial" w:cs="Arial"/>
          <w:sz w:val="22"/>
          <w:szCs w:val="22"/>
          <w:lang w:val="es-ES"/>
        </w:rPr>
        <w:t xml:space="preserve">mediante mensaje dirigido al siguiente correo electrónico: </w:t>
      </w:r>
      <w:r w:rsidR="00BE5320" w:rsidRPr="005D68E2">
        <w:rPr>
          <w:rFonts w:ascii="Arial" w:hAnsi="Arial" w:cs="Arial"/>
          <w:sz w:val="22"/>
          <w:szCs w:val="22"/>
        </w:rPr>
        <w:t>cjcam.sejec.ccar</w:t>
      </w:r>
      <w:r w:rsidR="008B136E" w:rsidRPr="005D68E2">
        <w:rPr>
          <w:rFonts w:ascii="Arial" w:hAnsi="Arial" w:cs="Arial"/>
          <w:sz w:val="22"/>
          <w:szCs w:val="22"/>
        </w:rPr>
        <w:t>@hotmail.com</w:t>
      </w:r>
    </w:p>
    <w:p w:rsidR="00A737D9" w:rsidRPr="005D68E2" w:rsidRDefault="00A737D9" w:rsidP="00C80413">
      <w:pPr>
        <w:spacing w:line="276" w:lineRule="auto"/>
        <w:jc w:val="both"/>
        <w:rPr>
          <w:rFonts w:ascii="Arial" w:eastAsia="Times New Roman" w:hAnsi="Arial" w:cs="Arial"/>
          <w:sz w:val="22"/>
          <w:szCs w:val="22"/>
          <w:lang w:val="es-ES"/>
        </w:rPr>
      </w:pPr>
    </w:p>
    <w:p w:rsidR="00230EE7" w:rsidRPr="005D68E2" w:rsidRDefault="00230EE7" w:rsidP="00C80413">
      <w:pPr>
        <w:spacing w:line="276" w:lineRule="auto"/>
        <w:jc w:val="both"/>
        <w:rPr>
          <w:rFonts w:ascii="Arial" w:eastAsia="Times New Roman" w:hAnsi="Arial" w:cs="Arial"/>
          <w:sz w:val="22"/>
          <w:szCs w:val="22"/>
          <w:lang w:val="es-ES"/>
        </w:rPr>
      </w:pPr>
      <w:r w:rsidRPr="005D68E2">
        <w:rPr>
          <w:rFonts w:ascii="Arial" w:eastAsia="Times New Roman" w:hAnsi="Arial" w:cs="Arial"/>
          <w:sz w:val="22"/>
          <w:szCs w:val="22"/>
          <w:lang w:val="es-ES"/>
        </w:rPr>
        <w:t>Al correo electrónico deberá acompañarse l</w:t>
      </w:r>
      <w:r w:rsidR="00794515" w:rsidRPr="005D68E2">
        <w:rPr>
          <w:rFonts w:ascii="Arial" w:eastAsia="Times New Roman" w:hAnsi="Arial" w:cs="Arial"/>
          <w:sz w:val="22"/>
          <w:szCs w:val="22"/>
          <w:lang w:val="es-ES"/>
        </w:rPr>
        <w:t>a</w:t>
      </w:r>
      <w:r w:rsidRPr="005D68E2">
        <w:rPr>
          <w:rFonts w:ascii="Arial" w:eastAsia="Times New Roman" w:hAnsi="Arial" w:cs="Arial"/>
          <w:sz w:val="22"/>
          <w:szCs w:val="22"/>
          <w:lang w:val="es-ES"/>
        </w:rPr>
        <w:t xml:space="preserve"> siguiente documentación</w:t>
      </w:r>
      <w:r w:rsidR="00424E2F" w:rsidRPr="005D68E2">
        <w:rPr>
          <w:rFonts w:ascii="Arial" w:eastAsia="Times New Roman" w:hAnsi="Arial" w:cs="Arial"/>
          <w:bCs/>
          <w:sz w:val="22"/>
          <w:szCs w:val="22"/>
          <w:lang w:val="es-ES"/>
        </w:rPr>
        <w:t>en formato PDF</w:t>
      </w:r>
      <w:r w:rsidRPr="005D68E2">
        <w:rPr>
          <w:rFonts w:ascii="Arial" w:eastAsia="Times New Roman" w:hAnsi="Arial" w:cs="Arial"/>
          <w:sz w:val="22"/>
          <w:szCs w:val="22"/>
          <w:lang w:val="es-ES"/>
        </w:rPr>
        <w:t>:</w:t>
      </w:r>
    </w:p>
    <w:p w:rsidR="007505F3" w:rsidRPr="005D68E2" w:rsidRDefault="007505F3" w:rsidP="00C80413">
      <w:pPr>
        <w:spacing w:line="276" w:lineRule="auto"/>
        <w:jc w:val="both"/>
        <w:rPr>
          <w:rFonts w:ascii="Arial" w:eastAsia="Times New Roman" w:hAnsi="Arial" w:cs="Arial"/>
          <w:sz w:val="22"/>
          <w:szCs w:val="22"/>
          <w:lang w:val="es-ES"/>
        </w:rPr>
      </w:pPr>
    </w:p>
    <w:p w:rsidR="00A737D9" w:rsidRPr="005D68E2" w:rsidRDefault="00E079B8" w:rsidP="00C80413">
      <w:pPr>
        <w:numPr>
          <w:ilvl w:val="0"/>
          <w:numId w:val="10"/>
        </w:numPr>
        <w:spacing w:line="276" w:lineRule="auto"/>
        <w:ind w:left="1134"/>
        <w:jc w:val="both"/>
        <w:rPr>
          <w:rFonts w:ascii="Arial" w:eastAsia="Times New Roman" w:hAnsi="Arial" w:cs="Arial"/>
          <w:sz w:val="22"/>
          <w:szCs w:val="22"/>
          <w:lang w:val="es-ES"/>
        </w:rPr>
      </w:pPr>
      <w:r w:rsidRPr="005D68E2">
        <w:rPr>
          <w:rFonts w:ascii="Arial" w:eastAsia="Times New Roman" w:hAnsi="Arial" w:cs="Arial"/>
          <w:sz w:val="22"/>
          <w:szCs w:val="22"/>
          <w:lang w:val="es-ES"/>
        </w:rPr>
        <w:lastRenderedPageBreak/>
        <w:t>Escrito de solicitud de cambio de adscripción dirigido al Consejo de la Judicatura Local;</w:t>
      </w:r>
    </w:p>
    <w:p w:rsidR="004F0B57" w:rsidRPr="005D68E2" w:rsidRDefault="004F0B57" w:rsidP="00C80413">
      <w:pPr>
        <w:numPr>
          <w:ilvl w:val="0"/>
          <w:numId w:val="10"/>
        </w:numPr>
        <w:spacing w:line="276" w:lineRule="auto"/>
        <w:ind w:left="1134"/>
        <w:jc w:val="both"/>
        <w:rPr>
          <w:rFonts w:ascii="Arial" w:eastAsia="Times New Roman" w:hAnsi="Arial" w:cs="Arial"/>
          <w:bCs/>
          <w:sz w:val="22"/>
          <w:szCs w:val="22"/>
          <w:lang w:val="es-ES"/>
        </w:rPr>
      </w:pPr>
      <w:r w:rsidRPr="005D68E2">
        <w:rPr>
          <w:rFonts w:ascii="Arial" w:eastAsia="Times New Roman" w:hAnsi="Arial" w:cs="Arial"/>
          <w:bCs/>
          <w:sz w:val="22"/>
          <w:szCs w:val="22"/>
          <w:lang w:val="es-ES"/>
        </w:rPr>
        <w:t xml:space="preserve">Escrito bajo protesta de decir verdad </w:t>
      </w:r>
      <w:r w:rsidR="00E079B8" w:rsidRPr="005D68E2">
        <w:rPr>
          <w:rFonts w:ascii="Arial" w:eastAsia="Times New Roman" w:hAnsi="Arial" w:cs="Arial"/>
          <w:bCs/>
          <w:sz w:val="22"/>
          <w:szCs w:val="22"/>
          <w:lang w:val="es-ES"/>
        </w:rPr>
        <w:t>de las razones de la solicitud del cambio de adscripción;</w:t>
      </w:r>
    </w:p>
    <w:p w:rsidR="00205334" w:rsidRPr="005D68E2" w:rsidRDefault="00205334" w:rsidP="00205334">
      <w:pPr>
        <w:numPr>
          <w:ilvl w:val="0"/>
          <w:numId w:val="10"/>
        </w:numPr>
        <w:spacing w:line="276" w:lineRule="auto"/>
        <w:ind w:left="1134"/>
        <w:jc w:val="both"/>
        <w:rPr>
          <w:rFonts w:ascii="Arial" w:hAnsi="Arial" w:cs="Arial"/>
          <w:bCs/>
          <w:sz w:val="22"/>
          <w:szCs w:val="22"/>
          <w:lang w:val="es-ES"/>
        </w:rPr>
      </w:pPr>
      <w:r w:rsidRPr="005D68E2">
        <w:rPr>
          <w:rFonts w:ascii="Arial" w:hAnsi="Arial" w:cs="Arial"/>
          <w:bCs/>
          <w:sz w:val="22"/>
          <w:szCs w:val="22"/>
          <w:lang w:val="es-ES"/>
        </w:rPr>
        <w:t>Escrito donde informe, bajo protesta de decir verdad, todas las relaciones de parentesco dentro del cuarto grado, por afinidad y consanguinidad, que tiene con servidores públicos que laboren en el Poder Judicial del Estado de Campeche, así como las relaciones que generen vínculos análogos; y</w:t>
      </w:r>
    </w:p>
    <w:p w:rsidR="00E079B8" w:rsidRPr="005D68E2" w:rsidRDefault="00E079B8" w:rsidP="00C80413">
      <w:pPr>
        <w:numPr>
          <w:ilvl w:val="0"/>
          <w:numId w:val="10"/>
        </w:numPr>
        <w:spacing w:line="276" w:lineRule="auto"/>
        <w:ind w:left="1134"/>
        <w:jc w:val="both"/>
        <w:rPr>
          <w:rFonts w:ascii="Arial" w:eastAsia="Times New Roman" w:hAnsi="Arial" w:cs="Arial"/>
          <w:sz w:val="22"/>
          <w:szCs w:val="22"/>
          <w:lang w:val="es-ES"/>
        </w:rPr>
      </w:pPr>
      <w:r w:rsidRPr="005D68E2">
        <w:rPr>
          <w:rFonts w:ascii="Arial" w:eastAsia="Times New Roman" w:hAnsi="Arial" w:cs="Arial"/>
          <w:sz w:val="22"/>
          <w:szCs w:val="22"/>
          <w:lang w:val="es-MX"/>
        </w:rPr>
        <w:t>Documento donde acredite una antigüedad mínima de dos años en el órgano jurisdiccional al que se encuentra adscrito.</w:t>
      </w:r>
    </w:p>
    <w:p w:rsidR="004F0B57" w:rsidRPr="005D68E2" w:rsidRDefault="004F0B57" w:rsidP="00C80413">
      <w:pPr>
        <w:spacing w:line="276" w:lineRule="auto"/>
        <w:ind w:left="2781"/>
        <w:jc w:val="both"/>
        <w:rPr>
          <w:rFonts w:ascii="Arial" w:eastAsia="Times New Roman" w:hAnsi="Arial" w:cs="Arial"/>
          <w:sz w:val="22"/>
          <w:szCs w:val="22"/>
          <w:lang w:val="es-ES"/>
        </w:rPr>
      </w:pPr>
    </w:p>
    <w:p w:rsidR="00B06D22" w:rsidRPr="005D68E2" w:rsidRDefault="00A15BC4" w:rsidP="00C80413">
      <w:pPr>
        <w:spacing w:line="276" w:lineRule="auto"/>
        <w:jc w:val="both"/>
        <w:rPr>
          <w:rFonts w:ascii="Arial" w:hAnsi="Arial" w:cs="Arial"/>
          <w:sz w:val="22"/>
          <w:szCs w:val="22"/>
        </w:rPr>
      </w:pPr>
      <w:r w:rsidRPr="005D68E2">
        <w:rPr>
          <w:rFonts w:ascii="Arial" w:hAnsi="Arial" w:cs="Arial"/>
          <w:sz w:val="22"/>
          <w:szCs w:val="22"/>
        </w:rPr>
        <w:t xml:space="preserve">No se admitirá ninguna otra forma de </w:t>
      </w:r>
      <w:r w:rsidR="00E079B8" w:rsidRPr="005D68E2">
        <w:rPr>
          <w:rFonts w:ascii="Arial" w:hAnsi="Arial" w:cs="Arial"/>
          <w:sz w:val="22"/>
          <w:szCs w:val="22"/>
        </w:rPr>
        <w:t>solicitud</w:t>
      </w:r>
      <w:r w:rsidRPr="005D68E2">
        <w:rPr>
          <w:rFonts w:ascii="Arial" w:hAnsi="Arial" w:cs="Arial"/>
          <w:sz w:val="22"/>
          <w:szCs w:val="22"/>
        </w:rPr>
        <w:t xml:space="preserve"> que la descrita en esta Base.</w:t>
      </w:r>
    </w:p>
    <w:p w:rsidR="00B06D22" w:rsidRPr="005D68E2" w:rsidRDefault="00B06D22" w:rsidP="00C80413">
      <w:pPr>
        <w:spacing w:line="276" w:lineRule="auto"/>
        <w:jc w:val="both"/>
        <w:rPr>
          <w:rFonts w:ascii="Arial" w:hAnsi="Arial" w:cs="Arial"/>
          <w:sz w:val="22"/>
          <w:szCs w:val="22"/>
        </w:rPr>
      </w:pPr>
    </w:p>
    <w:p w:rsidR="00B06D22" w:rsidRPr="005D68E2" w:rsidRDefault="00B06D22" w:rsidP="00C80413">
      <w:pPr>
        <w:spacing w:line="276" w:lineRule="auto"/>
        <w:jc w:val="both"/>
        <w:rPr>
          <w:rFonts w:ascii="Arial" w:hAnsi="Arial" w:cs="Arial"/>
          <w:sz w:val="22"/>
          <w:szCs w:val="22"/>
        </w:rPr>
      </w:pPr>
      <w:bookmarkStart w:id="2" w:name="_Hlk43275134"/>
      <w:r w:rsidRPr="005D68E2">
        <w:rPr>
          <w:rFonts w:ascii="Arial" w:hAnsi="Arial" w:cs="Arial"/>
          <w:sz w:val="22"/>
          <w:szCs w:val="22"/>
        </w:rPr>
        <w:t xml:space="preserve">La presentación de la documentación anterior es improrrogable e inexcusable. La falta de al menos uno de los aspectos de la documentación, es causa definitiva para tener por no formalizada la </w:t>
      </w:r>
      <w:r w:rsidR="00E079B8" w:rsidRPr="005D68E2">
        <w:rPr>
          <w:rFonts w:ascii="Arial" w:hAnsi="Arial" w:cs="Arial"/>
          <w:sz w:val="22"/>
          <w:szCs w:val="22"/>
        </w:rPr>
        <w:t>solicitud</w:t>
      </w:r>
      <w:r w:rsidRPr="005D68E2">
        <w:rPr>
          <w:rFonts w:ascii="Arial" w:hAnsi="Arial" w:cs="Arial"/>
          <w:sz w:val="22"/>
          <w:szCs w:val="22"/>
        </w:rPr>
        <w:t xml:space="preserve">. </w:t>
      </w:r>
    </w:p>
    <w:p w:rsidR="00E079B8" w:rsidRPr="005D68E2" w:rsidRDefault="00E079B8" w:rsidP="00C80413">
      <w:pPr>
        <w:spacing w:line="276" w:lineRule="auto"/>
        <w:jc w:val="both"/>
        <w:rPr>
          <w:rFonts w:ascii="Arial" w:hAnsi="Arial" w:cs="Arial"/>
          <w:sz w:val="22"/>
          <w:szCs w:val="22"/>
        </w:rPr>
      </w:pPr>
    </w:p>
    <w:p w:rsidR="00E079B8" w:rsidRPr="005D68E2" w:rsidRDefault="00E079B8" w:rsidP="00C80413">
      <w:pPr>
        <w:spacing w:line="276" w:lineRule="auto"/>
        <w:jc w:val="both"/>
        <w:rPr>
          <w:rFonts w:ascii="Arial" w:hAnsi="Arial" w:cs="Arial"/>
          <w:sz w:val="22"/>
          <w:szCs w:val="22"/>
        </w:rPr>
      </w:pPr>
      <w:r w:rsidRPr="005D68E2">
        <w:rPr>
          <w:rFonts w:ascii="Arial" w:hAnsi="Arial" w:cs="Arial"/>
          <w:sz w:val="22"/>
          <w:szCs w:val="22"/>
        </w:rPr>
        <w:t xml:space="preserve">El solicitante deberá </w:t>
      </w:r>
      <w:r w:rsidR="008B3320" w:rsidRPr="005D68E2">
        <w:rPr>
          <w:rFonts w:ascii="Arial" w:hAnsi="Arial" w:cs="Arial"/>
          <w:sz w:val="22"/>
          <w:szCs w:val="22"/>
        </w:rPr>
        <w:t>presentar</w:t>
      </w:r>
      <w:r w:rsidR="00205334" w:rsidRPr="005D68E2">
        <w:rPr>
          <w:rFonts w:ascii="Arial" w:hAnsi="Arial" w:cs="Arial"/>
          <w:sz w:val="22"/>
          <w:szCs w:val="22"/>
        </w:rPr>
        <w:t xml:space="preserve"> </w:t>
      </w:r>
      <w:r w:rsidR="008B3320" w:rsidRPr="005D68E2">
        <w:rPr>
          <w:rFonts w:ascii="Arial" w:hAnsi="Arial" w:cs="Arial"/>
          <w:sz w:val="22"/>
          <w:szCs w:val="22"/>
        </w:rPr>
        <w:t>a</w:t>
      </w:r>
      <w:r w:rsidR="00C74A54" w:rsidRPr="005D68E2">
        <w:rPr>
          <w:rFonts w:ascii="Arial" w:hAnsi="Arial" w:cs="Arial"/>
          <w:sz w:val="22"/>
          <w:szCs w:val="22"/>
        </w:rPr>
        <w:t>nte</w:t>
      </w:r>
      <w:r w:rsidR="008B3320" w:rsidRPr="005D68E2">
        <w:rPr>
          <w:rFonts w:ascii="Arial" w:hAnsi="Arial" w:cs="Arial"/>
          <w:sz w:val="22"/>
          <w:szCs w:val="22"/>
        </w:rPr>
        <w:t xml:space="preserve"> la </w:t>
      </w:r>
      <w:r w:rsidR="00C74A54" w:rsidRPr="005D68E2">
        <w:rPr>
          <w:rFonts w:ascii="Arial" w:hAnsi="Arial" w:cs="Arial"/>
          <w:sz w:val="22"/>
          <w:szCs w:val="22"/>
        </w:rPr>
        <w:t xml:space="preserve">Comisión encargada del Proceso de Cambio de Adscripción de Secretarias o Secretarios de Acuerdos, Actuarias, Actuarios, o categorías similares que integran la Carrera Judicial en los Juzgados de Primera Instancia del Poder Judicial del Estado, </w:t>
      </w:r>
      <w:r w:rsidRPr="005D68E2">
        <w:rPr>
          <w:rFonts w:ascii="Arial" w:hAnsi="Arial" w:cs="Arial"/>
          <w:sz w:val="22"/>
          <w:szCs w:val="22"/>
        </w:rPr>
        <w:t>los originales a que se refiere la docu</w:t>
      </w:r>
      <w:r w:rsidR="008B3320" w:rsidRPr="005D68E2">
        <w:rPr>
          <w:rFonts w:ascii="Arial" w:hAnsi="Arial" w:cs="Arial"/>
          <w:sz w:val="22"/>
          <w:szCs w:val="22"/>
        </w:rPr>
        <w:t>mentación señalada líneas arriba, el día de la celebración de la entrevista correspondiente</w:t>
      </w:r>
      <w:r w:rsidRPr="005D68E2">
        <w:rPr>
          <w:rFonts w:ascii="Arial" w:hAnsi="Arial" w:cs="Arial"/>
          <w:sz w:val="22"/>
          <w:szCs w:val="22"/>
        </w:rPr>
        <w:t>.</w:t>
      </w:r>
    </w:p>
    <w:bookmarkEnd w:id="2"/>
    <w:p w:rsidR="00B06D22" w:rsidRPr="005D68E2" w:rsidRDefault="00B06D22" w:rsidP="00C80413">
      <w:pPr>
        <w:spacing w:line="276" w:lineRule="auto"/>
        <w:jc w:val="both"/>
        <w:rPr>
          <w:rFonts w:ascii="Arial" w:hAnsi="Arial" w:cs="Arial"/>
          <w:sz w:val="22"/>
          <w:szCs w:val="22"/>
          <w:lang w:val="es-MX"/>
        </w:rPr>
      </w:pPr>
    </w:p>
    <w:p w:rsidR="002F2192" w:rsidRPr="005D68E2" w:rsidRDefault="00A0299E" w:rsidP="00C80413">
      <w:pPr>
        <w:spacing w:line="276" w:lineRule="auto"/>
        <w:jc w:val="both"/>
        <w:rPr>
          <w:rFonts w:ascii="Arial" w:eastAsia="Times New Roman" w:hAnsi="Arial" w:cs="Arial"/>
          <w:b/>
          <w:bCs/>
          <w:sz w:val="22"/>
          <w:szCs w:val="22"/>
        </w:rPr>
      </w:pPr>
      <w:r w:rsidRPr="005D68E2">
        <w:rPr>
          <w:rFonts w:ascii="Arial" w:eastAsia="Times New Roman" w:hAnsi="Arial" w:cs="Arial"/>
          <w:b/>
          <w:bCs/>
          <w:sz w:val="22"/>
          <w:szCs w:val="22"/>
        </w:rPr>
        <w:t>CUARTA</w:t>
      </w:r>
      <w:r w:rsidR="002F2192" w:rsidRPr="005D68E2">
        <w:rPr>
          <w:rFonts w:ascii="Arial" w:eastAsia="Times New Roman" w:hAnsi="Arial" w:cs="Arial"/>
          <w:b/>
          <w:bCs/>
          <w:sz w:val="22"/>
          <w:szCs w:val="22"/>
        </w:rPr>
        <w:t xml:space="preserve">. </w:t>
      </w:r>
      <w:r w:rsidR="006B1844" w:rsidRPr="005D68E2">
        <w:rPr>
          <w:rFonts w:ascii="Arial" w:eastAsia="Times New Roman" w:hAnsi="Arial" w:cs="Arial"/>
          <w:b/>
          <w:bCs/>
          <w:sz w:val="22"/>
          <w:szCs w:val="22"/>
        </w:rPr>
        <w:t xml:space="preserve">Constancia de recepción. </w:t>
      </w:r>
    </w:p>
    <w:p w:rsidR="006B1844" w:rsidRPr="005D68E2" w:rsidRDefault="006B1844" w:rsidP="00C80413">
      <w:pPr>
        <w:spacing w:line="276" w:lineRule="auto"/>
        <w:jc w:val="both"/>
        <w:rPr>
          <w:rFonts w:ascii="Arial" w:eastAsia="Times New Roman" w:hAnsi="Arial" w:cs="Arial"/>
          <w:b/>
          <w:bCs/>
          <w:sz w:val="22"/>
          <w:szCs w:val="22"/>
        </w:rPr>
      </w:pPr>
    </w:p>
    <w:p w:rsidR="00985BF5" w:rsidRPr="005D68E2" w:rsidRDefault="00985BF5" w:rsidP="00C80413">
      <w:pPr>
        <w:spacing w:line="276" w:lineRule="auto"/>
        <w:jc w:val="both"/>
        <w:rPr>
          <w:rFonts w:ascii="Arial" w:eastAsia="Times New Roman" w:hAnsi="Arial" w:cs="Arial"/>
          <w:sz w:val="22"/>
          <w:szCs w:val="22"/>
        </w:rPr>
      </w:pPr>
      <w:r w:rsidRPr="005D68E2">
        <w:rPr>
          <w:rFonts w:ascii="Arial" w:eastAsia="Times New Roman" w:hAnsi="Arial" w:cs="Arial"/>
          <w:sz w:val="22"/>
          <w:szCs w:val="22"/>
        </w:rPr>
        <w:t xml:space="preserve">Recibida la solicitud, en un </w:t>
      </w:r>
      <w:r w:rsidR="00044CB0" w:rsidRPr="005D68E2">
        <w:rPr>
          <w:rFonts w:ascii="Arial" w:eastAsia="Times New Roman" w:hAnsi="Arial" w:cs="Arial"/>
          <w:sz w:val="22"/>
          <w:szCs w:val="22"/>
        </w:rPr>
        <w:t xml:space="preserve">plazo de veinticuatro horas, la Secretaría Ejecutiva </w:t>
      </w:r>
      <w:r w:rsidRPr="005D68E2">
        <w:rPr>
          <w:rFonts w:ascii="Arial" w:eastAsia="Times New Roman" w:hAnsi="Arial" w:cs="Arial"/>
          <w:sz w:val="22"/>
          <w:szCs w:val="22"/>
        </w:rPr>
        <w:t xml:space="preserve">remitirá al correo electrónico utilizado por el </w:t>
      </w:r>
      <w:r w:rsidR="00044CB0" w:rsidRPr="005D68E2">
        <w:rPr>
          <w:rFonts w:ascii="Arial" w:eastAsia="Times New Roman" w:hAnsi="Arial" w:cs="Arial"/>
          <w:sz w:val="22"/>
          <w:szCs w:val="22"/>
        </w:rPr>
        <w:t>solicitante</w:t>
      </w:r>
      <w:r w:rsidRPr="005D68E2">
        <w:rPr>
          <w:rFonts w:ascii="Arial" w:eastAsia="Times New Roman" w:hAnsi="Arial" w:cs="Arial"/>
          <w:sz w:val="22"/>
          <w:szCs w:val="22"/>
        </w:rPr>
        <w:t xml:space="preserve">, </w:t>
      </w:r>
      <w:r w:rsidR="00044CB0" w:rsidRPr="005D68E2">
        <w:rPr>
          <w:rFonts w:ascii="Arial" w:eastAsia="Times New Roman" w:hAnsi="Arial" w:cs="Arial"/>
          <w:sz w:val="22"/>
          <w:szCs w:val="22"/>
        </w:rPr>
        <w:t xml:space="preserve">el acuse correspondiente </w:t>
      </w:r>
      <w:r w:rsidR="008B136E" w:rsidRPr="005D68E2">
        <w:rPr>
          <w:rFonts w:ascii="Arial" w:eastAsia="Times New Roman" w:hAnsi="Arial" w:cs="Arial"/>
          <w:sz w:val="22"/>
          <w:szCs w:val="22"/>
        </w:rPr>
        <w:t>de</w:t>
      </w:r>
      <w:r w:rsidR="00044CB0" w:rsidRPr="005D68E2">
        <w:rPr>
          <w:rFonts w:ascii="Arial" w:eastAsia="Times New Roman" w:hAnsi="Arial" w:cs="Arial"/>
          <w:sz w:val="22"/>
          <w:szCs w:val="22"/>
        </w:rPr>
        <w:t xml:space="preserve"> su solicitud</w:t>
      </w:r>
      <w:r w:rsidRPr="005D68E2">
        <w:rPr>
          <w:rFonts w:ascii="Arial" w:eastAsia="Times New Roman" w:hAnsi="Arial" w:cs="Arial"/>
          <w:sz w:val="22"/>
          <w:szCs w:val="22"/>
        </w:rPr>
        <w:t>.</w:t>
      </w:r>
    </w:p>
    <w:p w:rsidR="00505ACB" w:rsidRPr="005D68E2" w:rsidRDefault="00505ACB" w:rsidP="00C80413">
      <w:pPr>
        <w:spacing w:line="276" w:lineRule="auto"/>
        <w:jc w:val="both"/>
        <w:rPr>
          <w:rFonts w:ascii="Arial" w:eastAsia="Times New Roman" w:hAnsi="Arial" w:cs="Arial"/>
          <w:sz w:val="22"/>
          <w:szCs w:val="22"/>
          <w:lang w:val="es-ES"/>
        </w:rPr>
      </w:pPr>
    </w:p>
    <w:p w:rsidR="00253D65" w:rsidRPr="005D68E2" w:rsidRDefault="00253D65" w:rsidP="00253D65">
      <w:pPr>
        <w:spacing w:line="276" w:lineRule="auto"/>
        <w:jc w:val="both"/>
        <w:rPr>
          <w:rFonts w:ascii="Arial" w:eastAsia="Times New Roman" w:hAnsi="Arial" w:cs="Arial"/>
          <w:b/>
          <w:bCs/>
          <w:sz w:val="22"/>
          <w:szCs w:val="22"/>
          <w:lang w:val="es-ES"/>
        </w:rPr>
      </w:pPr>
      <w:bookmarkStart w:id="3" w:name="_Hlk42853589"/>
      <w:r w:rsidRPr="005D68E2">
        <w:rPr>
          <w:rFonts w:ascii="Arial" w:eastAsia="Times New Roman" w:hAnsi="Arial" w:cs="Arial"/>
          <w:b/>
          <w:bCs/>
          <w:sz w:val="22"/>
          <w:szCs w:val="22"/>
          <w:lang w:val="es-ES"/>
        </w:rPr>
        <w:t>QUINTA. Criterios de evaluación.</w:t>
      </w:r>
    </w:p>
    <w:p w:rsidR="00253D65" w:rsidRPr="005D68E2" w:rsidRDefault="00253D65" w:rsidP="00253D65">
      <w:pPr>
        <w:spacing w:line="276" w:lineRule="auto"/>
        <w:jc w:val="both"/>
        <w:rPr>
          <w:rFonts w:ascii="Arial" w:eastAsia="Times New Roman" w:hAnsi="Arial" w:cs="Arial"/>
          <w:bCs/>
          <w:sz w:val="22"/>
          <w:szCs w:val="22"/>
          <w:lang w:val="es-MX"/>
        </w:rPr>
      </w:pPr>
    </w:p>
    <w:p w:rsidR="00253D65" w:rsidRPr="005D68E2" w:rsidRDefault="00253D65" w:rsidP="00253D65">
      <w:pPr>
        <w:spacing w:line="276" w:lineRule="auto"/>
        <w:jc w:val="both"/>
        <w:rPr>
          <w:rFonts w:ascii="Arial" w:eastAsiaTheme="minorHAnsi" w:hAnsi="Arial" w:cs="Arial"/>
          <w:bCs/>
          <w:sz w:val="22"/>
          <w:szCs w:val="22"/>
          <w:lang w:val="es-ES" w:eastAsia="en-US"/>
        </w:rPr>
      </w:pPr>
      <w:r w:rsidRPr="005D68E2">
        <w:rPr>
          <w:rFonts w:ascii="Arial" w:eastAsiaTheme="minorHAnsi" w:hAnsi="Arial" w:cs="Arial"/>
          <w:bCs/>
          <w:sz w:val="22"/>
          <w:szCs w:val="22"/>
          <w:lang w:val="es-ES" w:eastAsia="en-US"/>
        </w:rPr>
        <w:t xml:space="preserve">La evaluación será acorde a lo siguiente:  </w:t>
      </w:r>
    </w:p>
    <w:p w:rsidR="00253D65" w:rsidRPr="005D68E2" w:rsidRDefault="00253D65" w:rsidP="00253D65">
      <w:pPr>
        <w:spacing w:line="276" w:lineRule="auto"/>
        <w:jc w:val="both"/>
        <w:rPr>
          <w:rFonts w:ascii="Arial" w:eastAsiaTheme="minorHAnsi" w:hAnsi="Arial" w:cs="Arial"/>
          <w:bCs/>
          <w:sz w:val="22"/>
          <w:szCs w:val="22"/>
          <w:lang w:val="es-ES" w:eastAsia="en-US"/>
        </w:rPr>
      </w:pPr>
    </w:p>
    <w:p w:rsidR="00253D65" w:rsidRPr="005D68E2" w:rsidRDefault="00253D65" w:rsidP="00253D65">
      <w:pPr>
        <w:spacing w:after="101" w:line="276" w:lineRule="auto"/>
        <w:jc w:val="both"/>
        <w:rPr>
          <w:rFonts w:ascii="Arial" w:eastAsiaTheme="minorHAnsi" w:hAnsi="Arial" w:cs="Arial"/>
          <w:bCs/>
          <w:sz w:val="22"/>
          <w:szCs w:val="22"/>
          <w:lang w:val="es-ES" w:eastAsia="en-US"/>
        </w:rPr>
      </w:pPr>
      <w:r w:rsidRPr="005D68E2">
        <w:rPr>
          <w:rFonts w:ascii="Arial" w:eastAsiaTheme="minorHAnsi" w:hAnsi="Arial" w:cs="Arial"/>
          <w:bCs/>
          <w:sz w:val="22"/>
          <w:szCs w:val="22"/>
          <w:lang w:val="es-ES" w:eastAsia="en-US"/>
        </w:rPr>
        <w:t>I. La antigüedad en el Poder Judicial del Estado, realizado a través del análisis de la hoja de vida emitida por la Dirección de Recursos Humanos, hasta 20 puntos. Se asignará 1 punto, por cada año, sin exceder el máximo. Los años se considerarán años calendario y los meses y días que acredite el participante se valorarán en forma íntegra y proporcional a la puntuación que corresponda.</w:t>
      </w:r>
    </w:p>
    <w:p w:rsidR="00253D65" w:rsidRPr="005D68E2" w:rsidRDefault="00253D65" w:rsidP="00253D65">
      <w:pPr>
        <w:spacing w:after="101" w:line="276" w:lineRule="auto"/>
        <w:jc w:val="both"/>
        <w:rPr>
          <w:rFonts w:ascii="Arial" w:hAnsi="Arial" w:cs="Arial"/>
        </w:rPr>
      </w:pPr>
      <w:r w:rsidRPr="005D68E2">
        <w:rPr>
          <w:rFonts w:ascii="Arial" w:eastAsiaTheme="minorHAnsi" w:hAnsi="Arial" w:cs="Arial"/>
          <w:bCs/>
          <w:sz w:val="22"/>
          <w:szCs w:val="22"/>
          <w:lang w:val="es-ES" w:eastAsia="en-US"/>
        </w:rPr>
        <w:t xml:space="preserve">II. </w:t>
      </w:r>
      <w:r w:rsidRPr="005D68E2">
        <w:rPr>
          <w:rFonts w:ascii="Arial" w:eastAsia="Times New Roman" w:hAnsi="Arial" w:cs="Arial"/>
        </w:rPr>
        <w:t xml:space="preserve"> </w:t>
      </w:r>
      <w:r w:rsidRPr="005D68E2">
        <w:rPr>
          <w:rFonts w:ascii="Arial" w:eastAsia="Times New Roman" w:hAnsi="Arial" w:cs="Arial"/>
          <w:sz w:val="22"/>
        </w:rPr>
        <w:t>Tiempo en el desempeño del cargo actual</w:t>
      </w:r>
      <w:r w:rsidRPr="005D68E2">
        <w:rPr>
          <w:rFonts w:ascii="Arial" w:hAnsi="Arial" w:cs="Arial"/>
          <w:sz w:val="22"/>
        </w:rPr>
        <w:t xml:space="preserve">, </w:t>
      </w:r>
      <w:r w:rsidRPr="005D68E2">
        <w:rPr>
          <w:rFonts w:ascii="Arial" w:hAnsi="Arial" w:cs="Arial"/>
          <w:bCs/>
          <w:sz w:val="22"/>
        </w:rPr>
        <w:t>hasta 20 puntos</w:t>
      </w:r>
      <w:r w:rsidRPr="005D68E2">
        <w:rPr>
          <w:rFonts w:ascii="Arial" w:hAnsi="Arial" w:cs="Arial"/>
          <w:bCs/>
        </w:rPr>
        <w:t xml:space="preserve">, </w:t>
      </w:r>
      <w:r w:rsidRPr="005D68E2">
        <w:rPr>
          <w:rFonts w:ascii="Arial" w:eastAsiaTheme="minorHAnsi" w:hAnsi="Arial" w:cs="Arial"/>
          <w:bCs/>
          <w:sz w:val="22"/>
          <w:szCs w:val="22"/>
          <w:lang w:val="es-ES" w:eastAsia="en-US"/>
        </w:rPr>
        <w:t>se asignará 1 punto, por cada año</w:t>
      </w:r>
      <w:r w:rsidRPr="005D68E2">
        <w:rPr>
          <w:rFonts w:ascii="Arial" w:hAnsi="Arial" w:cs="Arial"/>
          <w:bCs/>
        </w:rPr>
        <w:t xml:space="preserve">. </w:t>
      </w:r>
      <w:r w:rsidRPr="005D68E2">
        <w:rPr>
          <w:rFonts w:ascii="Arial" w:eastAsiaTheme="minorHAnsi" w:hAnsi="Arial" w:cs="Arial"/>
          <w:bCs/>
          <w:sz w:val="22"/>
          <w:szCs w:val="22"/>
          <w:lang w:val="es-ES" w:eastAsia="en-US"/>
        </w:rPr>
        <w:t>Los años se considerarán años calendario y los meses y días que acredite el participante se valorarán en forma íntegra y proporcional a la puntuación que corresponda.</w:t>
      </w:r>
    </w:p>
    <w:p w:rsidR="00253D65" w:rsidRPr="005D68E2" w:rsidRDefault="00253D65" w:rsidP="00253D65">
      <w:pPr>
        <w:pStyle w:val="Estilo"/>
        <w:spacing w:line="276" w:lineRule="auto"/>
        <w:rPr>
          <w:rFonts w:cs="Arial"/>
          <w:bCs/>
          <w:sz w:val="22"/>
          <w:lang w:val="es-ES"/>
        </w:rPr>
      </w:pPr>
      <w:r w:rsidRPr="005D68E2">
        <w:rPr>
          <w:rFonts w:cs="Arial"/>
          <w:bCs/>
          <w:sz w:val="22"/>
          <w:lang w:val="es-ES"/>
        </w:rPr>
        <w:t>III. El grado académico en algunas de las ramas del Derecho, pertenecientes al área de las Ciencias Sociales, que comprenden el nivel de estudios con que cuenta el servidor público, acreditados de manera fehaciente, hasta 20 puntos, conforme a lo siguiente:</w:t>
      </w:r>
    </w:p>
    <w:p w:rsidR="00253D65" w:rsidRPr="005D68E2" w:rsidRDefault="00253D65" w:rsidP="00253D65">
      <w:pPr>
        <w:pStyle w:val="Estilo"/>
        <w:spacing w:line="360" w:lineRule="auto"/>
        <w:rPr>
          <w:rFonts w:cs="Arial"/>
          <w:bCs/>
          <w:sz w:val="22"/>
          <w:lang w:val="es-ES"/>
        </w:rPr>
      </w:pPr>
    </w:p>
    <w:tbl>
      <w:tblPr>
        <w:tblStyle w:val="Tablaconcuadrcula"/>
        <w:tblW w:w="0" w:type="auto"/>
        <w:tblInd w:w="817" w:type="dxa"/>
        <w:tblLook w:val="04A0" w:firstRow="1" w:lastRow="0" w:firstColumn="1" w:lastColumn="0" w:noHBand="0" w:noVBand="1"/>
      </w:tblPr>
      <w:tblGrid>
        <w:gridCol w:w="3672"/>
        <w:gridCol w:w="3557"/>
      </w:tblGrid>
      <w:tr w:rsidR="00253D65" w:rsidRPr="005D68E2" w:rsidTr="005B1BB9">
        <w:tc>
          <w:tcPr>
            <w:tcW w:w="3672" w:type="dxa"/>
          </w:tcPr>
          <w:p w:rsidR="00253D65" w:rsidRPr="005D68E2" w:rsidRDefault="00253D65" w:rsidP="00205334">
            <w:pPr>
              <w:pStyle w:val="Estilo"/>
              <w:spacing w:line="360" w:lineRule="auto"/>
              <w:rPr>
                <w:rFonts w:cs="Arial"/>
                <w:bCs/>
                <w:sz w:val="20"/>
                <w:szCs w:val="20"/>
                <w:lang w:val="es-ES"/>
              </w:rPr>
            </w:pPr>
            <w:r w:rsidRPr="005D68E2">
              <w:rPr>
                <w:rFonts w:cs="Arial"/>
                <w:bCs/>
                <w:sz w:val="20"/>
                <w:szCs w:val="20"/>
                <w:lang w:val="es-ES"/>
              </w:rPr>
              <w:t xml:space="preserve">Doctorado en ramas del derecho con </w:t>
            </w:r>
            <w:r w:rsidR="00205334" w:rsidRPr="005D68E2">
              <w:rPr>
                <w:rFonts w:cs="Arial"/>
                <w:bCs/>
                <w:sz w:val="20"/>
                <w:szCs w:val="20"/>
                <w:lang w:val="es-ES"/>
              </w:rPr>
              <w:t>acta de examen aprobatorio o cédula</w:t>
            </w:r>
            <w:r w:rsidRPr="005D68E2">
              <w:rPr>
                <w:rFonts w:cs="Arial"/>
                <w:bCs/>
                <w:sz w:val="20"/>
                <w:szCs w:val="20"/>
                <w:lang w:val="es-ES"/>
              </w:rPr>
              <w:t>.</w:t>
            </w:r>
          </w:p>
        </w:tc>
        <w:tc>
          <w:tcPr>
            <w:tcW w:w="3557" w:type="dxa"/>
          </w:tcPr>
          <w:p w:rsidR="00253D65" w:rsidRPr="005D68E2" w:rsidRDefault="00253D65" w:rsidP="005B1BB9">
            <w:pPr>
              <w:pStyle w:val="Estilo"/>
              <w:spacing w:line="360" w:lineRule="auto"/>
              <w:rPr>
                <w:rFonts w:cs="Arial"/>
                <w:bCs/>
                <w:sz w:val="20"/>
                <w:szCs w:val="20"/>
                <w:lang w:val="es-ES"/>
              </w:rPr>
            </w:pPr>
            <w:r w:rsidRPr="005D68E2">
              <w:rPr>
                <w:rFonts w:cs="Arial"/>
                <w:bCs/>
                <w:sz w:val="20"/>
                <w:szCs w:val="20"/>
                <w:lang w:val="es-ES"/>
              </w:rPr>
              <w:t>10 puntos</w:t>
            </w:r>
          </w:p>
        </w:tc>
      </w:tr>
      <w:tr w:rsidR="00253D65" w:rsidRPr="005D68E2" w:rsidTr="005B1BB9">
        <w:tc>
          <w:tcPr>
            <w:tcW w:w="3672" w:type="dxa"/>
          </w:tcPr>
          <w:p w:rsidR="00253D65" w:rsidRPr="005D68E2" w:rsidRDefault="00253D65" w:rsidP="00205334">
            <w:pPr>
              <w:pStyle w:val="Estilo"/>
              <w:spacing w:line="360" w:lineRule="auto"/>
              <w:rPr>
                <w:rFonts w:cs="Arial"/>
                <w:bCs/>
                <w:sz w:val="20"/>
                <w:szCs w:val="20"/>
                <w:lang w:val="es-ES"/>
              </w:rPr>
            </w:pPr>
            <w:r w:rsidRPr="005D68E2">
              <w:rPr>
                <w:rFonts w:cs="Arial"/>
                <w:bCs/>
                <w:sz w:val="20"/>
                <w:szCs w:val="20"/>
                <w:lang w:val="es-ES"/>
              </w:rPr>
              <w:t>Maestría e</w:t>
            </w:r>
            <w:r w:rsidR="00205334" w:rsidRPr="005D68E2">
              <w:rPr>
                <w:rFonts w:cs="Arial"/>
                <w:bCs/>
                <w:sz w:val="20"/>
                <w:szCs w:val="20"/>
                <w:lang w:val="es-ES"/>
              </w:rPr>
              <w:t>n ramas del derecho con acta de examen aprobatorio o cédula</w:t>
            </w:r>
            <w:r w:rsidRPr="005D68E2">
              <w:rPr>
                <w:rFonts w:cs="Arial"/>
                <w:bCs/>
                <w:sz w:val="20"/>
                <w:szCs w:val="20"/>
                <w:lang w:val="es-ES"/>
              </w:rPr>
              <w:t>.</w:t>
            </w:r>
          </w:p>
        </w:tc>
        <w:tc>
          <w:tcPr>
            <w:tcW w:w="3557" w:type="dxa"/>
          </w:tcPr>
          <w:p w:rsidR="00253D65" w:rsidRPr="005D68E2" w:rsidRDefault="00253D65" w:rsidP="005B1BB9">
            <w:pPr>
              <w:pStyle w:val="Estilo"/>
              <w:spacing w:line="360" w:lineRule="auto"/>
              <w:rPr>
                <w:rFonts w:cs="Arial"/>
                <w:bCs/>
                <w:sz w:val="20"/>
                <w:szCs w:val="20"/>
                <w:lang w:val="es-ES"/>
              </w:rPr>
            </w:pPr>
            <w:r w:rsidRPr="005D68E2">
              <w:rPr>
                <w:rFonts w:cs="Arial"/>
                <w:bCs/>
                <w:sz w:val="20"/>
                <w:szCs w:val="20"/>
                <w:lang w:val="es-ES"/>
              </w:rPr>
              <w:t>8  puntos</w:t>
            </w:r>
          </w:p>
        </w:tc>
      </w:tr>
      <w:tr w:rsidR="00253D65" w:rsidRPr="005D68E2" w:rsidTr="005B1BB9">
        <w:tc>
          <w:tcPr>
            <w:tcW w:w="3672" w:type="dxa"/>
          </w:tcPr>
          <w:p w:rsidR="00253D65" w:rsidRPr="005D68E2" w:rsidRDefault="00253D65" w:rsidP="00205334">
            <w:pPr>
              <w:pStyle w:val="Estilo"/>
              <w:spacing w:line="360" w:lineRule="auto"/>
              <w:rPr>
                <w:rFonts w:cs="Arial"/>
                <w:bCs/>
                <w:sz w:val="20"/>
                <w:szCs w:val="20"/>
                <w:lang w:val="es-ES"/>
              </w:rPr>
            </w:pPr>
            <w:r w:rsidRPr="005D68E2">
              <w:rPr>
                <w:rFonts w:cs="Arial"/>
                <w:bCs/>
                <w:sz w:val="20"/>
                <w:szCs w:val="20"/>
                <w:lang w:val="es-ES"/>
              </w:rPr>
              <w:t xml:space="preserve">Especialidad en ramas del derecho </w:t>
            </w:r>
            <w:r w:rsidRPr="005D68E2">
              <w:rPr>
                <w:rFonts w:cs="Arial"/>
                <w:bCs/>
                <w:sz w:val="20"/>
                <w:szCs w:val="20"/>
                <w:lang w:val="es-ES"/>
              </w:rPr>
              <w:lastRenderedPageBreak/>
              <w:t xml:space="preserve">con </w:t>
            </w:r>
            <w:r w:rsidR="00205334" w:rsidRPr="005D68E2">
              <w:rPr>
                <w:rFonts w:cs="Arial"/>
                <w:bCs/>
                <w:sz w:val="20"/>
                <w:szCs w:val="20"/>
                <w:lang w:val="es-ES"/>
              </w:rPr>
              <w:t>acta de examen aprobatorio o cédula</w:t>
            </w:r>
            <w:r w:rsidRPr="005D68E2">
              <w:rPr>
                <w:rFonts w:cs="Arial"/>
                <w:bCs/>
                <w:sz w:val="20"/>
                <w:szCs w:val="20"/>
                <w:lang w:val="es-ES"/>
              </w:rPr>
              <w:t>.</w:t>
            </w:r>
          </w:p>
        </w:tc>
        <w:tc>
          <w:tcPr>
            <w:tcW w:w="3557" w:type="dxa"/>
          </w:tcPr>
          <w:p w:rsidR="00253D65" w:rsidRPr="005D68E2" w:rsidRDefault="00253D65" w:rsidP="005B1BB9">
            <w:pPr>
              <w:pStyle w:val="Estilo"/>
              <w:spacing w:line="360" w:lineRule="auto"/>
              <w:rPr>
                <w:rFonts w:cs="Arial"/>
                <w:bCs/>
                <w:sz w:val="20"/>
                <w:szCs w:val="20"/>
                <w:lang w:val="es-ES"/>
              </w:rPr>
            </w:pPr>
            <w:r w:rsidRPr="005D68E2">
              <w:rPr>
                <w:rFonts w:cs="Arial"/>
                <w:bCs/>
                <w:sz w:val="20"/>
                <w:szCs w:val="20"/>
                <w:lang w:val="es-ES"/>
              </w:rPr>
              <w:lastRenderedPageBreak/>
              <w:t>5  puntos</w:t>
            </w:r>
          </w:p>
        </w:tc>
      </w:tr>
      <w:tr w:rsidR="00253D65" w:rsidRPr="005D68E2" w:rsidTr="005B1BB9">
        <w:tc>
          <w:tcPr>
            <w:tcW w:w="3672" w:type="dxa"/>
          </w:tcPr>
          <w:p w:rsidR="00253D65" w:rsidRPr="005D68E2" w:rsidRDefault="00253D65" w:rsidP="00205334">
            <w:pPr>
              <w:pStyle w:val="Estilo"/>
              <w:spacing w:line="360" w:lineRule="auto"/>
              <w:rPr>
                <w:rFonts w:cs="Arial"/>
                <w:bCs/>
                <w:sz w:val="20"/>
                <w:szCs w:val="20"/>
                <w:lang w:val="es-ES"/>
              </w:rPr>
            </w:pPr>
            <w:r w:rsidRPr="005D68E2">
              <w:rPr>
                <w:rFonts w:cs="Arial"/>
                <w:bCs/>
                <w:sz w:val="20"/>
                <w:szCs w:val="20"/>
                <w:lang w:val="es-ES"/>
              </w:rPr>
              <w:lastRenderedPageBreak/>
              <w:t xml:space="preserve">Especialidad, Maestría o Doctorado en ramas del derecho, sin </w:t>
            </w:r>
            <w:r w:rsidR="00205334" w:rsidRPr="005D68E2">
              <w:rPr>
                <w:rFonts w:cs="Arial"/>
                <w:bCs/>
                <w:sz w:val="20"/>
                <w:szCs w:val="20"/>
                <w:lang w:val="es-ES"/>
              </w:rPr>
              <w:t>acta de examen aprobatorio</w:t>
            </w:r>
            <w:r w:rsidRPr="005D68E2">
              <w:rPr>
                <w:rFonts w:cs="Arial"/>
                <w:bCs/>
                <w:sz w:val="20"/>
                <w:szCs w:val="20"/>
                <w:lang w:val="es-ES"/>
              </w:rPr>
              <w:t xml:space="preserve"> </w:t>
            </w:r>
            <w:r w:rsidR="00205334" w:rsidRPr="005D68E2">
              <w:rPr>
                <w:rFonts w:cs="Arial"/>
                <w:bCs/>
                <w:sz w:val="20"/>
                <w:szCs w:val="20"/>
                <w:lang w:val="es-ES"/>
              </w:rPr>
              <w:t xml:space="preserve">y sin cédula, </w:t>
            </w:r>
            <w:r w:rsidRPr="005D68E2">
              <w:rPr>
                <w:rFonts w:cs="Arial"/>
                <w:bCs/>
                <w:sz w:val="20"/>
                <w:szCs w:val="20"/>
                <w:lang w:val="es-ES"/>
              </w:rPr>
              <w:t>con constancia de estudios concluidos y con reconocimiento de validez oficial debidamente acreditado.</w:t>
            </w:r>
          </w:p>
        </w:tc>
        <w:tc>
          <w:tcPr>
            <w:tcW w:w="3557" w:type="dxa"/>
          </w:tcPr>
          <w:p w:rsidR="00253D65" w:rsidRPr="005D68E2" w:rsidRDefault="00253D65" w:rsidP="005B1BB9">
            <w:pPr>
              <w:pStyle w:val="Estilo"/>
              <w:spacing w:line="360" w:lineRule="auto"/>
              <w:rPr>
                <w:rFonts w:cs="Arial"/>
                <w:bCs/>
                <w:sz w:val="20"/>
                <w:szCs w:val="20"/>
                <w:lang w:val="es-ES"/>
              </w:rPr>
            </w:pPr>
            <w:r w:rsidRPr="005D68E2">
              <w:rPr>
                <w:rFonts w:cs="Arial"/>
                <w:bCs/>
                <w:sz w:val="20"/>
                <w:szCs w:val="20"/>
                <w:lang w:val="es-ES"/>
              </w:rPr>
              <w:t>2 puntos</w:t>
            </w:r>
          </w:p>
        </w:tc>
      </w:tr>
    </w:tbl>
    <w:p w:rsidR="00253D65" w:rsidRPr="005D68E2" w:rsidRDefault="00253D65" w:rsidP="00253D65">
      <w:pPr>
        <w:pStyle w:val="Estilo"/>
        <w:spacing w:line="360" w:lineRule="auto"/>
        <w:rPr>
          <w:rFonts w:cs="Arial"/>
          <w:bCs/>
          <w:sz w:val="22"/>
          <w:lang w:val="es-ES"/>
        </w:rPr>
      </w:pPr>
    </w:p>
    <w:p w:rsidR="00253D65" w:rsidRPr="005D68E2" w:rsidRDefault="00253D65" w:rsidP="00253D65">
      <w:pPr>
        <w:pStyle w:val="Estilo"/>
        <w:spacing w:line="360" w:lineRule="auto"/>
        <w:rPr>
          <w:rFonts w:cs="Arial"/>
          <w:bCs/>
          <w:sz w:val="22"/>
          <w:lang w:val="es-ES"/>
        </w:rPr>
      </w:pPr>
      <w:r w:rsidRPr="005D68E2">
        <w:rPr>
          <w:rFonts w:cs="Arial"/>
          <w:bCs/>
          <w:sz w:val="22"/>
          <w:lang w:val="es-ES"/>
        </w:rPr>
        <w:t xml:space="preserve">Los </w:t>
      </w:r>
      <w:r w:rsidR="00205334" w:rsidRPr="005D68E2">
        <w:rPr>
          <w:rFonts w:cs="Arial"/>
          <w:bCs/>
          <w:sz w:val="22"/>
          <w:lang w:val="es-ES"/>
        </w:rPr>
        <w:t>cuáles</w:t>
      </w:r>
      <w:r w:rsidRPr="005D68E2">
        <w:rPr>
          <w:rFonts w:cs="Arial"/>
          <w:bCs/>
          <w:sz w:val="22"/>
          <w:lang w:val="es-ES"/>
        </w:rPr>
        <w:t xml:space="preserve"> </w:t>
      </w:r>
      <w:r w:rsidR="00205334" w:rsidRPr="005D68E2">
        <w:rPr>
          <w:rFonts w:cs="Arial"/>
          <w:bCs/>
          <w:sz w:val="22"/>
          <w:lang w:val="es-ES"/>
        </w:rPr>
        <w:t>serán</w:t>
      </w:r>
      <w:r w:rsidRPr="005D68E2">
        <w:rPr>
          <w:rFonts w:cs="Arial"/>
          <w:bCs/>
          <w:sz w:val="22"/>
          <w:lang w:val="es-ES"/>
        </w:rPr>
        <w:t xml:space="preserve"> acumulativos.</w:t>
      </w:r>
    </w:p>
    <w:p w:rsidR="00253D65" w:rsidRPr="005D68E2" w:rsidRDefault="00253D65" w:rsidP="00253D65">
      <w:pPr>
        <w:spacing w:after="101" w:line="276" w:lineRule="auto"/>
        <w:jc w:val="both"/>
        <w:rPr>
          <w:rFonts w:ascii="Arial" w:eastAsiaTheme="minorHAnsi" w:hAnsi="Arial" w:cs="Arial"/>
          <w:bCs/>
          <w:sz w:val="22"/>
          <w:szCs w:val="22"/>
          <w:lang w:val="es-ES" w:eastAsia="en-US"/>
        </w:rPr>
      </w:pPr>
    </w:p>
    <w:p w:rsidR="00253D65" w:rsidRPr="005D68E2" w:rsidRDefault="00253D65" w:rsidP="00253D65">
      <w:pPr>
        <w:spacing w:after="101" w:line="276" w:lineRule="auto"/>
        <w:jc w:val="both"/>
        <w:rPr>
          <w:rFonts w:ascii="Arial" w:eastAsiaTheme="minorHAnsi" w:hAnsi="Arial" w:cs="Arial"/>
          <w:bCs/>
          <w:sz w:val="22"/>
          <w:szCs w:val="22"/>
          <w:lang w:val="es-ES" w:eastAsia="en-US"/>
        </w:rPr>
      </w:pPr>
      <w:r w:rsidRPr="005D68E2">
        <w:rPr>
          <w:rFonts w:ascii="Arial" w:eastAsiaTheme="minorHAnsi" w:hAnsi="Arial" w:cs="Arial"/>
          <w:bCs/>
          <w:sz w:val="22"/>
          <w:szCs w:val="22"/>
          <w:lang w:val="es-ES" w:eastAsia="en-US"/>
        </w:rPr>
        <w:t>IV. Los cursos de formación, capacitación y actualización que se hayan realizado en la Escuela Judicial del Estado y en el Centro de Capacitación y Actualización del Poder Judicial del Estado, hasta 20 puntos, de acuerdo a lo siguiente:</w:t>
      </w:r>
    </w:p>
    <w:p w:rsidR="00253D65" w:rsidRPr="005D68E2" w:rsidRDefault="00253D65" w:rsidP="00253D65">
      <w:pPr>
        <w:spacing w:after="101" w:line="276" w:lineRule="auto"/>
        <w:jc w:val="both"/>
        <w:rPr>
          <w:rFonts w:ascii="Arial" w:eastAsiaTheme="minorHAnsi" w:hAnsi="Arial" w:cs="Arial"/>
          <w:bCs/>
          <w:sz w:val="22"/>
          <w:szCs w:val="22"/>
          <w:lang w:val="es-ES" w:eastAsia="en-US"/>
        </w:rPr>
      </w:pPr>
    </w:p>
    <w:tbl>
      <w:tblPr>
        <w:tblStyle w:val="Tablaconcuadrcula"/>
        <w:tblW w:w="0" w:type="auto"/>
        <w:tblInd w:w="817" w:type="dxa"/>
        <w:tblLook w:val="04A0" w:firstRow="1" w:lastRow="0" w:firstColumn="1" w:lastColumn="0" w:noHBand="0" w:noVBand="1"/>
      </w:tblPr>
      <w:tblGrid>
        <w:gridCol w:w="3672"/>
        <w:gridCol w:w="3557"/>
      </w:tblGrid>
      <w:tr w:rsidR="00253D65" w:rsidRPr="005D68E2" w:rsidTr="005B1BB9">
        <w:tc>
          <w:tcPr>
            <w:tcW w:w="3672" w:type="dxa"/>
          </w:tcPr>
          <w:p w:rsidR="00253D65" w:rsidRPr="005D68E2" w:rsidRDefault="00253D65" w:rsidP="00C50EC7">
            <w:pPr>
              <w:pStyle w:val="Estilo"/>
              <w:spacing w:line="360" w:lineRule="auto"/>
              <w:rPr>
                <w:rFonts w:cs="Arial"/>
                <w:bCs/>
                <w:sz w:val="20"/>
                <w:szCs w:val="20"/>
                <w:lang w:val="es-ES"/>
              </w:rPr>
            </w:pPr>
            <w:r w:rsidRPr="005D68E2">
              <w:rPr>
                <w:rFonts w:cs="Arial"/>
                <w:bCs/>
                <w:sz w:val="20"/>
                <w:szCs w:val="20"/>
                <w:lang w:val="es-ES"/>
              </w:rPr>
              <w:t xml:space="preserve">Diplomados relativos </w:t>
            </w:r>
            <w:r w:rsidR="00C50EC7" w:rsidRPr="005D68E2">
              <w:rPr>
                <w:rFonts w:cs="Arial"/>
                <w:bCs/>
                <w:sz w:val="20"/>
                <w:szCs w:val="20"/>
                <w:lang w:val="es-ES"/>
              </w:rPr>
              <w:t>a la materia</w:t>
            </w:r>
            <w:r w:rsidRPr="005D68E2">
              <w:rPr>
                <w:rFonts w:cs="Arial"/>
                <w:bCs/>
                <w:sz w:val="20"/>
                <w:szCs w:val="20"/>
                <w:lang w:val="es-ES"/>
              </w:rPr>
              <w:t xml:space="preserve"> donde solicita el cambio de adscripción y a la impartición de justicia</w:t>
            </w:r>
          </w:p>
        </w:tc>
        <w:tc>
          <w:tcPr>
            <w:tcW w:w="3557" w:type="dxa"/>
          </w:tcPr>
          <w:p w:rsidR="00253D65" w:rsidRPr="005D68E2" w:rsidRDefault="00253D65" w:rsidP="005B1BB9">
            <w:pPr>
              <w:pStyle w:val="Estilo"/>
              <w:spacing w:line="360" w:lineRule="auto"/>
              <w:rPr>
                <w:rFonts w:cs="Arial"/>
                <w:bCs/>
                <w:sz w:val="20"/>
                <w:szCs w:val="20"/>
                <w:lang w:val="es-ES"/>
              </w:rPr>
            </w:pPr>
            <w:r w:rsidRPr="005D68E2">
              <w:rPr>
                <w:rFonts w:cs="Arial"/>
                <w:bCs/>
                <w:sz w:val="20"/>
                <w:szCs w:val="20"/>
                <w:lang w:val="es-ES"/>
              </w:rPr>
              <w:t>10 puntos</w:t>
            </w:r>
          </w:p>
        </w:tc>
      </w:tr>
      <w:tr w:rsidR="00253D65" w:rsidRPr="005D68E2" w:rsidTr="005B1BB9">
        <w:tc>
          <w:tcPr>
            <w:tcW w:w="3672" w:type="dxa"/>
          </w:tcPr>
          <w:p w:rsidR="00253D65" w:rsidRPr="005D68E2" w:rsidRDefault="00253D65" w:rsidP="00C50EC7">
            <w:pPr>
              <w:pStyle w:val="Estilo"/>
              <w:spacing w:line="360" w:lineRule="auto"/>
              <w:rPr>
                <w:rFonts w:cs="Arial"/>
                <w:bCs/>
                <w:sz w:val="20"/>
                <w:szCs w:val="20"/>
                <w:lang w:val="es-ES"/>
              </w:rPr>
            </w:pPr>
            <w:r w:rsidRPr="005D68E2">
              <w:rPr>
                <w:rFonts w:cs="Arial"/>
                <w:bCs/>
                <w:sz w:val="20"/>
                <w:szCs w:val="20"/>
                <w:lang w:val="es-ES"/>
              </w:rPr>
              <w:t xml:space="preserve">Cursos Especializados relativo </w:t>
            </w:r>
            <w:r w:rsidR="00C50EC7" w:rsidRPr="005D68E2">
              <w:rPr>
                <w:rFonts w:cs="Arial"/>
                <w:bCs/>
                <w:sz w:val="20"/>
                <w:szCs w:val="20"/>
                <w:lang w:val="es-ES"/>
              </w:rPr>
              <w:t>a la materia</w:t>
            </w:r>
            <w:r w:rsidRPr="005D68E2">
              <w:rPr>
                <w:rFonts w:cs="Arial"/>
                <w:bCs/>
                <w:sz w:val="20"/>
                <w:szCs w:val="20"/>
                <w:lang w:val="es-ES"/>
              </w:rPr>
              <w:t xml:space="preserve"> donde solicita el cambio de adscripción y a la impartición de justicia</w:t>
            </w:r>
          </w:p>
        </w:tc>
        <w:tc>
          <w:tcPr>
            <w:tcW w:w="3557" w:type="dxa"/>
          </w:tcPr>
          <w:p w:rsidR="00253D65" w:rsidRPr="005D68E2" w:rsidRDefault="00253D65" w:rsidP="005B1BB9">
            <w:pPr>
              <w:pStyle w:val="Estilo"/>
              <w:spacing w:line="360" w:lineRule="auto"/>
              <w:rPr>
                <w:rFonts w:cs="Arial"/>
                <w:bCs/>
                <w:sz w:val="20"/>
                <w:szCs w:val="20"/>
                <w:lang w:val="es-ES"/>
              </w:rPr>
            </w:pPr>
            <w:r w:rsidRPr="005D68E2">
              <w:rPr>
                <w:rFonts w:cs="Arial"/>
                <w:bCs/>
                <w:sz w:val="20"/>
                <w:szCs w:val="20"/>
                <w:lang w:val="es-ES"/>
              </w:rPr>
              <w:t>8  puntos</w:t>
            </w:r>
          </w:p>
        </w:tc>
      </w:tr>
      <w:tr w:rsidR="00253D65" w:rsidRPr="005D68E2" w:rsidTr="005B1BB9">
        <w:tc>
          <w:tcPr>
            <w:tcW w:w="3672" w:type="dxa"/>
          </w:tcPr>
          <w:p w:rsidR="00253D65" w:rsidRPr="005D68E2" w:rsidRDefault="00253D65" w:rsidP="00C50EC7">
            <w:pPr>
              <w:pStyle w:val="Estilo"/>
              <w:spacing w:line="360" w:lineRule="auto"/>
              <w:rPr>
                <w:rFonts w:cs="Arial"/>
                <w:bCs/>
                <w:sz w:val="20"/>
                <w:szCs w:val="20"/>
                <w:lang w:val="es-ES"/>
              </w:rPr>
            </w:pPr>
            <w:r w:rsidRPr="005D68E2">
              <w:rPr>
                <w:rFonts w:cs="Arial"/>
                <w:bCs/>
                <w:sz w:val="20"/>
                <w:szCs w:val="20"/>
                <w:lang w:val="es-ES"/>
              </w:rPr>
              <w:t xml:space="preserve">Cursos relativo </w:t>
            </w:r>
            <w:r w:rsidR="00C50EC7" w:rsidRPr="005D68E2">
              <w:rPr>
                <w:rFonts w:cs="Arial"/>
                <w:bCs/>
                <w:sz w:val="20"/>
                <w:szCs w:val="20"/>
                <w:lang w:val="es-ES"/>
              </w:rPr>
              <w:t>a la materia</w:t>
            </w:r>
            <w:r w:rsidRPr="005D68E2">
              <w:rPr>
                <w:rFonts w:cs="Arial"/>
                <w:bCs/>
                <w:sz w:val="20"/>
                <w:szCs w:val="20"/>
                <w:lang w:val="es-ES"/>
              </w:rPr>
              <w:t xml:space="preserve"> donde solicita el cambio de adscripción y a la impartición de justicia</w:t>
            </w:r>
          </w:p>
        </w:tc>
        <w:tc>
          <w:tcPr>
            <w:tcW w:w="3557" w:type="dxa"/>
          </w:tcPr>
          <w:p w:rsidR="00253D65" w:rsidRPr="005D68E2" w:rsidRDefault="00253D65" w:rsidP="005B1BB9">
            <w:pPr>
              <w:pStyle w:val="Estilo"/>
              <w:spacing w:line="360" w:lineRule="auto"/>
              <w:rPr>
                <w:rFonts w:cs="Arial"/>
                <w:bCs/>
                <w:sz w:val="20"/>
                <w:szCs w:val="20"/>
                <w:lang w:val="es-ES"/>
              </w:rPr>
            </w:pPr>
            <w:r w:rsidRPr="005D68E2">
              <w:rPr>
                <w:rFonts w:cs="Arial"/>
                <w:bCs/>
                <w:sz w:val="20"/>
                <w:szCs w:val="20"/>
                <w:lang w:val="es-ES"/>
              </w:rPr>
              <w:t>5 puntos</w:t>
            </w:r>
          </w:p>
        </w:tc>
      </w:tr>
    </w:tbl>
    <w:p w:rsidR="00253D65" w:rsidRPr="005D68E2" w:rsidRDefault="00253D65" w:rsidP="00253D65">
      <w:pPr>
        <w:spacing w:after="101" w:line="360" w:lineRule="auto"/>
        <w:jc w:val="both"/>
        <w:rPr>
          <w:rFonts w:ascii="Arial" w:eastAsiaTheme="minorHAnsi" w:hAnsi="Arial" w:cs="Arial"/>
          <w:bCs/>
          <w:sz w:val="22"/>
          <w:szCs w:val="22"/>
          <w:lang w:val="es-ES" w:eastAsia="en-US"/>
        </w:rPr>
      </w:pPr>
    </w:p>
    <w:p w:rsidR="00253D65" w:rsidRPr="005D68E2" w:rsidRDefault="00253D65" w:rsidP="00253D65">
      <w:pPr>
        <w:spacing w:after="101" w:line="360" w:lineRule="auto"/>
        <w:jc w:val="both"/>
        <w:rPr>
          <w:rFonts w:ascii="Arial" w:eastAsiaTheme="minorHAnsi" w:hAnsi="Arial" w:cs="Arial"/>
          <w:bCs/>
          <w:sz w:val="22"/>
          <w:szCs w:val="22"/>
          <w:lang w:val="es-ES" w:eastAsia="en-US"/>
        </w:rPr>
      </w:pPr>
      <w:r w:rsidRPr="005D68E2">
        <w:rPr>
          <w:rFonts w:ascii="Arial" w:eastAsiaTheme="minorHAnsi" w:hAnsi="Arial" w:cs="Arial"/>
          <w:bCs/>
          <w:sz w:val="22"/>
          <w:szCs w:val="22"/>
          <w:lang w:val="es-ES" w:eastAsia="en-US"/>
        </w:rPr>
        <w:t xml:space="preserve">Los </w:t>
      </w:r>
      <w:r w:rsidR="00C50EC7" w:rsidRPr="005D68E2">
        <w:rPr>
          <w:rFonts w:ascii="Arial" w:eastAsiaTheme="minorHAnsi" w:hAnsi="Arial" w:cs="Arial"/>
          <w:bCs/>
          <w:sz w:val="22"/>
          <w:szCs w:val="22"/>
          <w:lang w:val="es-ES" w:eastAsia="en-US"/>
        </w:rPr>
        <w:t>cuáles</w:t>
      </w:r>
      <w:r w:rsidRPr="005D68E2">
        <w:rPr>
          <w:rFonts w:ascii="Arial" w:eastAsiaTheme="minorHAnsi" w:hAnsi="Arial" w:cs="Arial"/>
          <w:bCs/>
          <w:sz w:val="22"/>
          <w:szCs w:val="22"/>
          <w:lang w:val="es-ES" w:eastAsia="en-US"/>
        </w:rPr>
        <w:t xml:space="preserve"> </w:t>
      </w:r>
      <w:r w:rsidR="00C50EC7" w:rsidRPr="005D68E2">
        <w:rPr>
          <w:rFonts w:ascii="Arial" w:eastAsiaTheme="minorHAnsi" w:hAnsi="Arial" w:cs="Arial"/>
          <w:bCs/>
          <w:sz w:val="22"/>
          <w:szCs w:val="22"/>
          <w:lang w:val="es-ES" w:eastAsia="en-US"/>
        </w:rPr>
        <w:t>serán</w:t>
      </w:r>
      <w:r w:rsidRPr="005D68E2">
        <w:rPr>
          <w:rFonts w:ascii="Arial" w:eastAsiaTheme="minorHAnsi" w:hAnsi="Arial" w:cs="Arial"/>
          <w:bCs/>
          <w:sz w:val="22"/>
          <w:szCs w:val="22"/>
          <w:lang w:val="es-ES" w:eastAsia="en-US"/>
        </w:rPr>
        <w:t xml:space="preserve"> acumulativos.</w:t>
      </w:r>
    </w:p>
    <w:p w:rsidR="00253D65" w:rsidRPr="005D68E2" w:rsidRDefault="00253D65" w:rsidP="00253D65">
      <w:pPr>
        <w:pStyle w:val="Estilo"/>
        <w:spacing w:line="360" w:lineRule="auto"/>
        <w:rPr>
          <w:rFonts w:cs="Arial"/>
          <w:bCs/>
          <w:sz w:val="22"/>
          <w:lang w:val="es-ES"/>
        </w:rPr>
      </w:pPr>
    </w:p>
    <w:p w:rsidR="00253D65" w:rsidRPr="005D68E2" w:rsidRDefault="00253D65" w:rsidP="00253D65">
      <w:pPr>
        <w:spacing w:line="276" w:lineRule="auto"/>
        <w:jc w:val="both"/>
        <w:rPr>
          <w:rFonts w:ascii="Arial" w:eastAsiaTheme="minorHAnsi" w:hAnsi="Arial" w:cs="Arial"/>
          <w:bCs/>
          <w:sz w:val="22"/>
          <w:szCs w:val="22"/>
          <w:lang w:val="es-ES" w:eastAsia="en-US"/>
        </w:rPr>
      </w:pPr>
      <w:r w:rsidRPr="005D68E2">
        <w:rPr>
          <w:rFonts w:ascii="Arial" w:eastAsiaTheme="minorHAnsi" w:hAnsi="Arial" w:cs="Arial"/>
          <w:bCs/>
          <w:sz w:val="22"/>
          <w:szCs w:val="22"/>
          <w:lang w:val="es-ES" w:eastAsia="en-US"/>
        </w:rPr>
        <w:t>V. La disciplina y el desarrollo profesional, realizado a través del análisis del informe emitido por la Dirección de Recursos Humanos, respecto a quejas, actas administrativas, llamadas de atención, sanciones, asistencia, puntualidad, reconocimientos y premios recibidos, hasta 20 puntos, conforme a lo siguiente:</w:t>
      </w:r>
    </w:p>
    <w:p w:rsidR="00253D65" w:rsidRPr="005D68E2" w:rsidRDefault="00253D65" w:rsidP="00253D65">
      <w:pPr>
        <w:spacing w:line="276" w:lineRule="auto"/>
        <w:jc w:val="both"/>
        <w:rPr>
          <w:rFonts w:ascii="Arial" w:eastAsiaTheme="minorHAnsi" w:hAnsi="Arial" w:cs="Arial"/>
          <w:bCs/>
          <w:sz w:val="22"/>
          <w:szCs w:val="22"/>
          <w:lang w:val="es-ES" w:eastAsia="en-US"/>
        </w:rPr>
      </w:pPr>
    </w:p>
    <w:tbl>
      <w:tblPr>
        <w:tblStyle w:val="Tablaconcuadrcula"/>
        <w:tblW w:w="0" w:type="auto"/>
        <w:tblInd w:w="846" w:type="dxa"/>
        <w:tblLook w:val="04A0" w:firstRow="1" w:lastRow="0" w:firstColumn="1" w:lastColumn="0" w:noHBand="0" w:noVBand="1"/>
      </w:tblPr>
      <w:tblGrid>
        <w:gridCol w:w="3568"/>
        <w:gridCol w:w="3661"/>
      </w:tblGrid>
      <w:tr w:rsidR="00253D65" w:rsidRPr="005D68E2" w:rsidTr="005B1BB9">
        <w:tc>
          <w:tcPr>
            <w:tcW w:w="3568" w:type="dxa"/>
          </w:tcPr>
          <w:p w:rsidR="00253D65" w:rsidRPr="005D68E2" w:rsidRDefault="00253D65" w:rsidP="005B1BB9">
            <w:pPr>
              <w:spacing w:line="276" w:lineRule="auto"/>
              <w:jc w:val="both"/>
              <w:rPr>
                <w:rFonts w:ascii="Arial" w:hAnsi="Arial" w:cs="Arial"/>
                <w:bCs/>
                <w:sz w:val="20"/>
                <w:szCs w:val="20"/>
                <w:lang w:val="es-ES"/>
              </w:rPr>
            </w:pPr>
            <w:r w:rsidRPr="005D68E2">
              <w:rPr>
                <w:rFonts w:ascii="Arial" w:hAnsi="Arial" w:cs="Arial"/>
                <w:bCs/>
                <w:sz w:val="20"/>
                <w:szCs w:val="20"/>
                <w:lang w:val="es-ES"/>
              </w:rPr>
              <w:t>Asistencia y puntualidad dentro del periodo del 2018 al 2020</w:t>
            </w:r>
          </w:p>
        </w:tc>
        <w:tc>
          <w:tcPr>
            <w:tcW w:w="3661" w:type="dxa"/>
          </w:tcPr>
          <w:p w:rsidR="00253D65" w:rsidRPr="005D68E2" w:rsidRDefault="00253D65" w:rsidP="005B1BB9">
            <w:pPr>
              <w:spacing w:line="276" w:lineRule="auto"/>
              <w:jc w:val="both"/>
              <w:rPr>
                <w:rFonts w:ascii="Arial" w:hAnsi="Arial" w:cs="Arial"/>
                <w:bCs/>
                <w:sz w:val="20"/>
                <w:szCs w:val="20"/>
                <w:lang w:val="es-ES"/>
              </w:rPr>
            </w:pPr>
            <w:r w:rsidRPr="005D68E2">
              <w:rPr>
                <w:rFonts w:ascii="Arial" w:hAnsi="Arial" w:cs="Arial"/>
                <w:bCs/>
                <w:sz w:val="20"/>
                <w:szCs w:val="20"/>
                <w:lang w:val="es-ES"/>
              </w:rPr>
              <w:t>15 puntos</w:t>
            </w:r>
          </w:p>
        </w:tc>
      </w:tr>
      <w:tr w:rsidR="00253D65" w:rsidRPr="005D68E2" w:rsidTr="005B1BB9">
        <w:tc>
          <w:tcPr>
            <w:tcW w:w="7229" w:type="dxa"/>
            <w:gridSpan w:val="2"/>
            <w:shd w:val="clear" w:color="auto" w:fill="D9D9D9" w:themeFill="background1" w:themeFillShade="D9"/>
          </w:tcPr>
          <w:p w:rsidR="00253D65" w:rsidRPr="005D68E2" w:rsidRDefault="00253D65" w:rsidP="005B1BB9">
            <w:pPr>
              <w:spacing w:line="276" w:lineRule="auto"/>
              <w:jc w:val="both"/>
              <w:rPr>
                <w:rFonts w:ascii="Arial" w:hAnsi="Arial" w:cs="Arial"/>
                <w:bCs/>
                <w:sz w:val="20"/>
                <w:szCs w:val="20"/>
                <w:lang w:val="es-ES"/>
              </w:rPr>
            </w:pPr>
            <w:r w:rsidRPr="005D68E2">
              <w:rPr>
                <w:rFonts w:ascii="Arial" w:hAnsi="Arial" w:cs="Arial"/>
                <w:bCs/>
                <w:sz w:val="20"/>
                <w:szCs w:val="20"/>
                <w:lang w:val="es-ES"/>
              </w:rPr>
              <w:t>Siendo acumulativos los siguientes rubros:</w:t>
            </w:r>
          </w:p>
        </w:tc>
      </w:tr>
      <w:tr w:rsidR="00253D65" w:rsidRPr="005D68E2" w:rsidTr="005B1BB9">
        <w:tc>
          <w:tcPr>
            <w:tcW w:w="3568" w:type="dxa"/>
          </w:tcPr>
          <w:p w:rsidR="00253D65" w:rsidRPr="005D68E2" w:rsidRDefault="00253D65" w:rsidP="005B1BB9">
            <w:pPr>
              <w:spacing w:line="276" w:lineRule="auto"/>
              <w:jc w:val="both"/>
              <w:rPr>
                <w:rFonts w:ascii="Arial" w:hAnsi="Arial" w:cs="Arial"/>
                <w:bCs/>
                <w:sz w:val="20"/>
                <w:szCs w:val="20"/>
                <w:lang w:val="es-ES"/>
              </w:rPr>
            </w:pPr>
            <w:r w:rsidRPr="005D68E2">
              <w:rPr>
                <w:rFonts w:ascii="Arial" w:hAnsi="Arial" w:cs="Arial"/>
                <w:bCs/>
                <w:sz w:val="20"/>
                <w:szCs w:val="20"/>
                <w:lang w:val="es-ES"/>
              </w:rPr>
              <w:t>Reconocimientos</w:t>
            </w:r>
          </w:p>
        </w:tc>
        <w:tc>
          <w:tcPr>
            <w:tcW w:w="3661" w:type="dxa"/>
          </w:tcPr>
          <w:p w:rsidR="00253D65" w:rsidRPr="005D68E2" w:rsidRDefault="00253D65" w:rsidP="005B1BB9">
            <w:pPr>
              <w:spacing w:line="276" w:lineRule="auto"/>
              <w:jc w:val="both"/>
              <w:rPr>
                <w:rFonts w:ascii="Arial" w:hAnsi="Arial" w:cs="Arial"/>
                <w:bCs/>
                <w:sz w:val="20"/>
                <w:szCs w:val="20"/>
                <w:lang w:val="es-ES"/>
              </w:rPr>
            </w:pPr>
            <w:r w:rsidRPr="005D68E2">
              <w:rPr>
                <w:rFonts w:ascii="Arial" w:hAnsi="Arial" w:cs="Arial"/>
                <w:bCs/>
                <w:sz w:val="20"/>
                <w:szCs w:val="20"/>
                <w:lang w:val="es-ES"/>
              </w:rPr>
              <w:t>5 puntos</w:t>
            </w:r>
          </w:p>
        </w:tc>
      </w:tr>
      <w:tr w:rsidR="00253D65" w:rsidRPr="005D68E2" w:rsidTr="005B1BB9">
        <w:tc>
          <w:tcPr>
            <w:tcW w:w="3568" w:type="dxa"/>
          </w:tcPr>
          <w:p w:rsidR="00253D65" w:rsidRPr="005D68E2" w:rsidRDefault="00253D65" w:rsidP="005B1BB9">
            <w:pPr>
              <w:spacing w:line="276" w:lineRule="auto"/>
              <w:jc w:val="both"/>
              <w:rPr>
                <w:rFonts w:ascii="Arial" w:hAnsi="Arial" w:cs="Arial"/>
                <w:bCs/>
                <w:sz w:val="20"/>
                <w:szCs w:val="20"/>
                <w:lang w:val="es-ES"/>
              </w:rPr>
            </w:pPr>
            <w:r w:rsidRPr="005D68E2">
              <w:rPr>
                <w:rFonts w:ascii="Arial" w:hAnsi="Arial" w:cs="Arial"/>
                <w:bCs/>
                <w:sz w:val="20"/>
                <w:szCs w:val="20"/>
                <w:lang w:val="es-ES"/>
              </w:rPr>
              <w:t>Premios recibidos</w:t>
            </w:r>
          </w:p>
        </w:tc>
        <w:tc>
          <w:tcPr>
            <w:tcW w:w="3661" w:type="dxa"/>
          </w:tcPr>
          <w:p w:rsidR="00253D65" w:rsidRPr="005D68E2" w:rsidRDefault="00253D65" w:rsidP="005B1BB9">
            <w:pPr>
              <w:spacing w:line="276" w:lineRule="auto"/>
              <w:jc w:val="both"/>
              <w:rPr>
                <w:rFonts w:ascii="Arial" w:hAnsi="Arial" w:cs="Arial"/>
                <w:bCs/>
                <w:sz w:val="20"/>
                <w:szCs w:val="20"/>
                <w:lang w:val="es-ES"/>
              </w:rPr>
            </w:pPr>
            <w:r w:rsidRPr="005D68E2">
              <w:rPr>
                <w:rFonts w:ascii="Arial" w:hAnsi="Arial" w:cs="Arial"/>
                <w:bCs/>
                <w:sz w:val="20"/>
                <w:szCs w:val="20"/>
                <w:lang w:val="es-ES"/>
              </w:rPr>
              <w:t>5 puntos</w:t>
            </w:r>
          </w:p>
        </w:tc>
      </w:tr>
      <w:tr w:rsidR="00253D65" w:rsidRPr="005D68E2" w:rsidTr="005B1BB9">
        <w:tc>
          <w:tcPr>
            <w:tcW w:w="3568" w:type="dxa"/>
          </w:tcPr>
          <w:p w:rsidR="00253D65" w:rsidRPr="005D68E2" w:rsidRDefault="00253D65" w:rsidP="005B1BB9">
            <w:pPr>
              <w:spacing w:line="276" w:lineRule="auto"/>
              <w:jc w:val="both"/>
              <w:rPr>
                <w:rFonts w:ascii="Arial" w:hAnsi="Arial" w:cs="Arial"/>
                <w:bCs/>
                <w:sz w:val="20"/>
                <w:szCs w:val="20"/>
                <w:lang w:val="es-ES"/>
              </w:rPr>
            </w:pPr>
            <w:r w:rsidRPr="005D68E2">
              <w:rPr>
                <w:rFonts w:ascii="Arial" w:hAnsi="Arial" w:cs="Arial"/>
                <w:bCs/>
                <w:sz w:val="20"/>
                <w:szCs w:val="20"/>
                <w:lang w:val="es-ES"/>
              </w:rPr>
              <w:t>Queja procedente</w:t>
            </w:r>
          </w:p>
        </w:tc>
        <w:tc>
          <w:tcPr>
            <w:tcW w:w="3661" w:type="dxa"/>
          </w:tcPr>
          <w:p w:rsidR="00253D65" w:rsidRPr="005D68E2" w:rsidRDefault="00253D65" w:rsidP="005B1BB9">
            <w:pPr>
              <w:spacing w:line="276" w:lineRule="auto"/>
              <w:jc w:val="both"/>
              <w:rPr>
                <w:rFonts w:ascii="Arial" w:hAnsi="Arial" w:cs="Arial"/>
                <w:bCs/>
                <w:sz w:val="20"/>
                <w:szCs w:val="20"/>
                <w:lang w:val="es-ES"/>
              </w:rPr>
            </w:pPr>
            <w:r w:rsidRPr="005D68E2">
              <w:rPr>
                <w:rFonts w:ascii="Arial" w:hAnsi="Arial" w:cs="Arial"/>
                <w:bCs/>
                <w:sz w:val="20"/>
                <w:szCs w:val="20"/>
                <w:lang w:val="es-ES"/>
              </w:rPr>
              <w:t>Menos 2 puntos</w:t>
            </w:r>
          </w:p>
        </w:tc>
      </w:tr>
      <w:tr w:rsidR="00253D65" w:rsidRPr="005D68E2" w:rsidTr="005B1BB9">
        <w:tc>
          <w:tcPr>
            <w:tcW w:w="3568" w:type="dxa"/>
          </w:tcPr>
          <w:p w:rsidR="00253D65" w:rsidRPr="005D68E2" w:rsidRDefault="00253D65" w:rsidP="005B1BB9">
            <w:pPr>
              <w:spacing w:line="276" w:lineRule="auto"/>
              <w:jc w:val="both"/>
              <w:rPr>
                <w:rFonts w:ascii="Arial" w:hAnsi="Arial" w:cs="Arial"/>
                <w:bCs/>
                <w:sz w:val="20"/>
                <w:szCs w:val="20"/>
                <w:lang w:val="es-ES"/>
              </w:rPr>
            </w:pPr>
            <w:r w:rsidRPr="005D68E2">
              <w:rPr>
                <w:rFonts w:ascii="Arial" w:hAnsi="Arial" w:cs="Arial"/>
                <w:bCs/>
                <w:sz w:val="20"/>
                <w:szCs w:val="20"/>
                <w:lang w:val="es-ES"/>
              </w:rPr>
              <w:t>Acta administrativa que obre en el expediente personal</w:t>
            </w:r>
          </w:p>
        </w:tc>
        <w:tc>
          <w:tcPr>
            <w:tcW w:w="3661" w:type="dxa"/>
          </w:tcPr>
          <w:p w:rsidR="00253D65" w:rsidRPr="005D68E2" w:rsidRDefault="00253D65" w:rsidP="005B1BB9">
            <w:pPr>
              <w:spacing w:line="276" w:lineRule="auto"/>
              <w:jc w:val="both"/>
              <w:rPr>
                <w:rFonts w:ascii="Arial" w:hAnsi="Arial" w:cs="Arial"/>
                <w:bCs/>
                <w:sz w:val="20"/>
                <w:szCs w:val="20"/>
                <w:lang w:val="es-ES"/>
              </w:rPr>
            </w:pPr>
            <w:r w:rsidRPr="005D68E2">
              <w:rPr>
                <w:rFonts w:ascii="Arial" w:hAnsi="Arial" w:cs="Arial"/>
                <w:bCs/>
                <w:sz w:val="20"/>
                <w:szCs w:val="20"/>
                <w:lang w:val="es-ES"/>
              </w:rPr>
              <w:t>Menos 2 puntos</w:t>
            </w:r>
          </w:p>
        </w:tc>
      </w:tr>
      <w:tr w:rsidR="00253D65" w:rsidRPr="005D68E2" w:rsidTr="005B1BB9">
        <w:tc>
          <w:tcPr>
            <w:tcW w:w="3568" w:type="dxa"/>
          </w:tcPr>
          <w:p w:rsidR="00253D65" w:rsidRPr="005D68E2" w:rsidRDefault="00253D65" w:rsidP="005B1BB9">
            <w:pPr>
              <w:spacing w:line="276" w:lineRule="auto"/>
              <w:jc w:val="both"/>
              <w:rPr>
                <w:rFonts w:ascii="Arial" w:hAnsi="Arial" w:cs="Arial"/>
                <w:bCs/>
                <w:sz w:val="20"/>
                <w:szCs w:val="20"/>
                <w:lang w:val="es-ES"/>
              </w:rPr>
            </w:pPr>
            <w:r w:rsidRPr="005D68E2">
              <w:rPr>
                <w:rFonts w:ascii="Arial" w:hAnsi="Arial" w:cs="Arial"/>
                <w:bCs/>
                <w:sz w:val="20"/>
                <w:szCs w:val="20"/>
                <w:lang w:val="es-ES"/>
              </w:rPr>
              <w:t>Llamada de atención que obre en el expediente personal</w:t>
            </w:r>
          </w:p>
        </w:tc>
        <w:tc>
          <w:tcPr>
            <w:tcW w:w="3661" w:type="dxa"/>
          </w:tcPr>
          <w:p w:rsidR="00253D65" w:rsidRPr="005D68E2" w:rsidRDefault="00253D65" w:rsidP="005B1BB9">
            <w:pPr>
              <w:spacing w:line="276" w:lineRule="auto"/>
              <w:jc w:val="both"/>
              <w:rPr>
                <w:rFonts w:ascii="Arial" w:hAnsi="Arial" w:cs="Arial"/>
                <w:bCs/>
                <w:sz w:val="20"/>
                <w:szCs w:val="20"/>
                <w:lang w:val="es-ES"/>
              </w:rPr>
            </w:pPr>
            <w:r w:rsidRPr="005D68E2">
              <w:rPr>
                <w:rFonts w:ascii="Arial" w:hAnsi="Arial" w:cs="Arial"/>
                <w:bCs/>
                <w:sz w:val="20"/>
                <w:szCs w:val="20"/>
                <w:lang w:val="es-ES"/>
              </w:rPr>
              <w:t>Menos 2 puntos</w:t>
            </w:r>
          </w:p>
        </w:tc>
      </w:tr>
    </w:tbl>
    <w:p w:rsidR="00253D65" w:rsidRPr="005D68E2" w:rsidRDefault="00253D65" w:rsidP="00253D65">
      <w:pPr>
        <w:spacing w:line="276" w:lineRule="auto"/>
        <w:jc w:val="both"/>
        <w:rPr>
          <w:rFonts w:ascii="Arial" w:hAnsi="Arial" w:cs="Arial"/>
          <w:bCs/>
          <w:sz w:val="22"/>
          <w:szCs w:val="22"/>
          <w:lang w:val="es-ES"/>
        </w:rPr>
      </w:pPr>
    </w:p>
    <w:p w:rsidR="00C80413" w:rsidRPr="005D68E2" w:rsidRDefault="00EE65F8" w:rsidP="00C80413">
      <w:pPr>
        <w:spacing w:line="276" w:lineRule="auto"/>
        <w:jc w:val="both"/>
        <w:rPr>
          <w:rFonts w:ascii="Arial" w:eastAsia="Times New Roman" w:hAnsi="Arial" w:cs="Arial"/>
          <w:sz w:val="22"/>
          <w:szCs w:val="22"/>
        </w:rPr>
      </w:pPr>
      <w:r w:rsidRPr="005D68E2">
        <w:rPr>
          <w:rFonts w:ascii="Arial" w:eastAsia="Times New Roman" w:hAnsi="Arial" w:cs="Arial"/>
          <w:b/>
          <w:bCs/>
          <w:sz w:val="22"/>
          <w:szCs w:val="22"/>
        </w:rPr>
        <w:t>SEXTA</w:t>
      </w:r>
      <w:r w:rsidR="00C80413" w:rsidRPr="005D68E2">
        <w:rPr>
          <w:rFonts w:ascii="Arial" w:eastAsia="Times New Roman" w:hAnsi="Arial" w:cs="Arial"/>
          <w:b/>
          <w:bCs/>
          <w:sz w:val="22"/>
          <w:szCs w:val="22"/>
        </w:rPr>
        <w:t>. Relativo a la entrevista.</w:t>
      </w:r>
      <w:r w:rsidR="00C80413" w:rsidRPr="005D68E2">
        <w:rPr>
          <w:rFonts w:ascii="Arial" w:eastAsia="Times New Roman" w:hAnsi="Arial" w:cs="Arial"/>
          <w:sz w:val="22"/>
          <w:szCs w:val="22"/>
        </w:rPr>
        <w:t> </w:t>
      </w:r>
    </w:p>
    <w:p w:rsidR="00C80413" w:rsidRPr="005D68E2" w:rsidRDefault="00C80413" w:rsidP="00C80413">
      <w:pPr>
        <w:spacing w:line="276" w:lineRule="auto"/>
        <w:jc w:val="both"/>
        <w:rPr>
          <w:rFonts w:ascii="Arial" w:eastAsia="Times New Roman" w:hAnsi="Arial" w:cs="Arial"/>
          <w:sz w:val="22"/>
          <w:szCs w:val="22"/>
        </w:rPr>
      </w:pPr>
    </w:p>
    <w:p w:rsidR="00C80413" w:rsidRPr="005D68E2" w:rsidRDefault="00C80413" w:rsidP="00C80413">
      <w:pPr>
        <w:spacing w:after="101" w:line="276" w:lineRule="auto"/>
        <w:jc w:val="both"/>
        <w:rPr>
          <w:rFonts w:ascii="Arial" w:eastAsia="Times New Roman" w:hAnsi="Arial" w:cs="Arial"/>
          <w:sz w:val="22"/>
          <w:szCs w:val="22"/>
        </w:rPr>
      </w:pPr>
      <w:r w:rsidRPr="005D68E2">
        <w:rPr>
          <w:rFonts w:ascii="Arial" w:eastAsia="Times New Roman" w:hAnsi="Arial" w:cs="Arial"/>
          <w:sz w:val="22"/>
          <w:szCs w:val="22"/>
        </w:rPr>
        <w:t xml:space="preserve">La </w:t>
      </w:r>
      <w:r w:rsidR="00BE5320" w:rsidRPr="005D68E2">
        <w:rPr>
          <w:rFonts w:ascii="Arial" w:hAnsi="Arial" w:cs="Arial"/>
          <w:bCs/>
          <w:sz w:val="22"/>
          <w:szCs w:val="22"/>
        </w:rPr>
        <w:t>Comisión encargada del proceso de Cambio de Adscripción de Secretarias o Secretarios de Acuerdos, Actuarias, Actuarios, o categorías similares que integran la Carrera Judicial en los Juzgados de Primera Instancia del Poder Judicial del Estado</w:t>
      </w:r>
      <w:r w:rsidRPr="005D68E2">
        <w:rPr>
          <w:rFonts w:ascii="Arial" w:eastAsia="Times New Roman" w:hAnsi="Arial" w:cs="Arial"/>
          <w:sz w:val="22"/>
          <w:szCs w:val="22"/>
        </w:rPr>
        <w:t xml:space="preserve">, </w:t>
      </w:r>
      <w:r w:rsidRPr="005D68E2">
        <w:rPr>
          <w:rFonts w:ascii="Arial" w:eastAsia="Times New Roman" w:hAnsi="Arial" w:cs="Arial"/>
          <w:sz w:val="22"/>
          <w:szCs w:val="22"/>
          <w:lang w:val="es-ES"/>
        </w:rPr>
        <w:t xml:space="preserve">los días </w:t>
      </w:r>
      <w:r w:rsidR="0018370A" w:rsidRPr="005D68E2">
        <w:rPr>
          <w:rFonts w:ascii="Arial" w:eastAsia="Times New Roman" w:hAnsi="Arial" w:cs="Arial"/>
          <w:b/>
          <w:sz w:val="22"/>
          <w:szCs w:val="22"/>
          <w:lang w:val="es-ES"/>
        </w:rPr>
        <w:t>0</w:t>
      </w:r>
      <w:r w:rsidR="0091550D" w:rsidRPr="005D68E2">
        <w:rPr>
          <w:rFonts w:ascii="Arial" w:eastAsia="Times New Roman" w:hAnsi="Arial" w:cs="Arial"/>
          <w:b/>
          <w:sz w:val="22"/>
          <w:szCs w:val="22"/>
          <w:lang w:val="es-ES"/>
        </w:rPr>
        <w:t xml:space="preserve">2 y </w:t>
      </w:r>
      <w:r w:rsidR="0018370A" w:rsidRPr="005D68E2">
        <w:rPr>
          <w:rFonts w:ascii="Arial" w:eastAsia="Times New Roman" w:hAnsi="Arial" w:cs="Arial"/>
          <w:b/>
          <w:sz w:val="22"/>
          <w:szCs w:val="22"/>
          <w:lang w:val="es-ES"/>
        </w:rPr>
        <w:t>0</w:t>
      </w:r>
      <w:r w:rsidR="0091550D" w:rsidRPr="005D68E2">
        <w:rPr>
          <w:rFonts w:ascii="Arial" w:eastAsia="Times New Roman" w:hAnsi="Arial" w:cs="Arial"/>
          <w:b/>
          <w:sz w:val="22"/>
          <w:szCs w:val="22"/>
          <w:lang w:val="es-ES"/>
        </w:rPr>
        <w:t xml:space="preserve">3 de diciembre </w:t>
      </w:r>
      <w:r w:rsidRPr="005D68E2">
        <w:rPr>
          <w:rFonts w:ascii="Arial" w:eastAsia="Times New Roman" w:hAnsi="Arial" w:cs="Arial"/>
          <w:b/>
          <w:bCs/>
          <w:sz w:val="22"/>
          <w:szCs w:val="22"/>
          <w:lang w:val="es-ES"/>
        </w:rPr>
        <w:t xml:space="preserve">de 2020, </w:t>
      </w:r>
      <w:r w:rsidR="00EC6E6B" w:rsidRPr="005D68E2">
        <w:rPr>
          <w:rFonts w:ascii="Arial" w:eastAsia="Times New Roman" w:hAnsi="Arial" w:cs="Arial"/>
          <w:sz w:val="22"/>
          <w:szCs w:val="22"/>
          <w:lang w:val="es-ES"/>
        </w:rPr>
        <w:t xml:space="preserve">a partir  de las 16:00 horas </w:t>
      </w:r>
      <w:r w:rsidRPr="005D68E2">
        <w:rPr>
          <w:rFonts w:ascii="Arial" w:eastAsia="Times New Roman" w:hAnsi="Arial" w:cs="Arial"/>
          <w:sz w:val="22"/>
          <w:szCs w:val="22"/>
        </w:rPr>
        <w:t>realizará una entrevista con los solicitantes, donde evaluará los siguientes aspectos:</w:t>
      </w:r>
    </w:p>
    <w:p w:rsidR="00C80413" w:rsidRPr="005D68E2" w:rsidRDefault="00C80413" w:rsidP="00C80413">
      <w:pPr>
        <w:pStyle w:val="Prrafodelista"/>
        <w:numPr>
          <w:ilvl w:val="0"/>
          <w:numId w:val="23"/>
        </w:numPr>
        <w:spacing w:after="101" w:line="276" w:lineRule="auto"/>
        <w:jc w:val="both"/>
        <w:rPr>
          <w:rFonts w:ascii="Arial" w:eastAsia="Times New Roman" w:hAnsi="Arial" w:cs="Arial"/>
          <w:sz w:val="22"/>
          <w:szCs w:val="22"/>
          <w:lang w:val="es-MX"/>
        </w:rPr>
      </w:pPr>
      <w:r w:rsidRPr="005D68E2">
        <w:rPr>
          <w:rFonts w:ascii="Arial" w:eastAsia="Times New Roman" w:hAnsi="Arial" w:cs="Arial"/>
          <w:sz w:val="22"/>
          <w:szCs w:val="22"/>
          <w:lang w:val="es-MX"/>
        </w:rPr>
        <w:t>El compromiso del aspirante con la Institucionalidad del Poder Judicial del Estado;</w:t>
      </w:r>
    </w:p>
    <w:p w:rsidR="00C80413" w:rsidRPr="005D68E2" w:rsidRDefault="00C50EC7" w:rsidP="00C80413">
      <w:pPr>
        <w:pStyle w:val="Prrafodelista"/>
        <w:numPr>
          <w:ilvl w:val="0"/>
          <w:numId w:val="23"/>
        </w:numPr>
        <w:spacing w:after="101" w:line="276" w:lineRule="auto"/>
        <w:jc w:val="both"/>
        <w:rPr>
          <w:rFonts w:ascii="Arial" w:eastAsia="Times New Roman" w:hAnsi="Arial" w:cs="Arial"/>
          <w:sz w:val="22"/>
          <w:szCs w:val="22"/>
          <w:lang w:val="es-MX"/>
        </w:rPr>
      </w:pPr>
      <w:r w:rsidRPr="005D68E2">
        <w:rPr>
          <w:rFonts w:ascii="Arial" w:eastAsia="Times New Roman" w:hAnsi="Arial" w:cs="Arial"/>
          <w:sz w:val="22"/>
          <w:szCs w:val="22"/>
          <w:lang w:val="es-MX"/>
        </w:rPr>
        <w:t>La función del Actuario en un Juzgado</w:t>
      </w:r>
      <w:r w:rsidR="00C80413" w:rsidRPr="005D68E2">
        <w:rPr>
          <w:rFonts w:ascii="Arial" w:eastAsia="Times New Roman" w:hAnsi="Arial" w:cs="Arial"/>
          <w:sz w:val="22"/>
          <w:szCs w:val="22"/>
          <w:lang w:val="es-MX"/>
        </w:rPr>
        <w:t>;</w:t>
      </w:r>
    </w:p>
    <w:p w:rsidR="00C80413" w:rsidRPr="005D68E2" w:rsidRDefault="00C80413" w:rsidP="00C80413">
      <w:pPr>
        <w:pStyle w:val="Prrafodelista"/>
        <w:numPr>
          <w:ilvl w:val="0"/>
          <w:numId w:val="23"/>
        </w:numPr>
        <w:spacing w:after="101" w:line="276" w:lineRule="auto"/>
        <w:jc w:val="both"/>
        <w:rPr>
          <w:rFonts w:ascii="Arial" w:eastAsia="Times New Roman" w:hAnsi="Arial" w:cs="Arial"/>
          <w:sz w:val="22"/>
          <w:szCs w:val="22"/>
          <w:lang w:val="es-MX"/>
        </w:rPr>
      </w:pPr>
      <w:r w:rsidRPr="005D68E2">
        <w:rPr>
          <w:rFonts w:ascii="Arial" w:eastAsia="Times New Roman" w:hAnsi="Arial" w:cs="Arial"/>
          <w:sz w:val="22"/>
          <w:szCs w:val="22"/>
          <w:lang w:val="es-MX"/>
        </w:rPr>
        <w:t xml:space="preserve">Ética judicial y el compromiso con la protección de los derechos humanos, los valores democráticos y la transparencia. </w:t>
      </w:r>
    </w:p>
    <w:p w:rsidR="00C80413" w:rsidRPr="005D68E2" w:rsidRDefault="00C80413" w:rsidP="00C80413">
      <w:pPr>
        <w:pStyle w:val="Estilo"/>
        <w:spacing w:line="276" w:lineRule="auto"/>
        <w:rPr>
          <w:rFonts w:eastAsia="Times New Roman" w:cs="Arial"/>
          <w:b/>
          <w:bCs/>
          <w:sz w:val="22"/>
          <w:lang w:val="es-ES"/>
        </w:rPr>
      </w:pPr>
    </w:p>
    <w:p w:rsidR="00C80413" w:rsidRPr="005D68E2" w:rsidRDefault="00C80413" w:rsidP="00C80413">
      <w:pPr>
        <w:spacing w:line="276" w:lineRule="auto"/>
        <w:jc w:val="both"/>
        <w:rPr>
          <w:rFonts w:ascii="Arial" w:eastAsia="Times New Roman" w:hAnsi="Arial" w:cs="Arial"/>
          <w:sz w:val="22"/>
          <w:szCs w:val="22"/>
          <w:lang w:val="es-MX"/>
        </w:rPr>
      </w:pPr>
      <w:r w:rsidRPr="005D68E2">
        <w:rPr>
          <w:rFonts w:ascii="Arial" w:eastAsia="Times New Roman" w:hAnsi="Arial" w:cs="Arial"/>
          <w:sz w:val="22"/>
          <w:szCs w:val="22"/>
          <w:lang w:val="es-MX"/>
        </w:rPr>
        <w:t>Las entrevistas serán de manera presencial y/o a través de videoconferencia, según las determinaciones de las autoridades de salud, en virtud de la emergencia sanitaria. Lo anterior será comunicado oportunamente a los solicitantes.</w:t>
      </w:r>
    </w:p>
    <w:p w:rsidR="00C80413" w:rsidRPr="005D68E2" w:rsidRDefault="00C80413" w:rsidP="00C80413">
      <w:pPr>
        <w:spacing w:line="276" w:lineRule="auto"/>
        <w:jc w:val="both"/>
        <w:rPr>
          <w:rFonts w:ascii="Arial" w:eastAsia="Times New Roman" w:hAnsi="Arial" w:cs="Arial"/>
          <w:sz w:val="22"/>
          <w:szCs w:val="22"/>
        </w:rPr>
      </w:pPr>
    </w:p>
    <w:p w:rsidR="00C80413" w:rsidRPr="005D68E2" w:rsidRDefault="00C80413" w:rsidP="00C80413">
      <w:pPr>
        <w:spacing w:line="276" w:lineRule="auto"/>
        <w:jc w:val="both"/>
        <w:rPr>
          <w:rFonts w:ascii="Arial" w:eastAsia="Times New Roman" w:hAnsi="Arial" w:cs="Arial"/>
          <w:sz w:val="22"/>
          <w:szCs w:val="22"/>
        </w:rPr>
      </w:pPr>
      <w:r w:rsidRPr="005D68E2">
        <w:rPr>
          <w:rFonts w:ascii="Arial" w:eastAsia="Times New Roman" w:hAnsi="Arial" w:cs="Arial"/>
          <w:sz w:val="22"/>
          <w:szCs w:val="22"/>
        </w:rPr>
        <w:t xml:space="preserve">En caso de ser presenciales, se llevarán a cabo en la sede de Casa de Justicia del Primer Distrito Judicial del Estado de Campeche. </w:t>
      </w:r>
    </w:p>
    <w:p w:rsidR="00C80413" w:rsidRPr="005D68E2" w:rsidRDefault="00C80413" w:rsidP="00C80413">
      <w:pPr>
        <w:spacing w:line="276" w:lineRule="auto"/>
        <w:jc w:val="both"/>
        <w:rPr>
          <w:rFonts w:ascii="Arial" w:eastAsia="Times New Roman" w:hAnsi="Arial" w:cs="Arial"/>
          <w:sz w:val="22"/>
          <w:szCs w:val="22"/>
          <w:lang w:val="es-ES"/>
        </w:rPr>
      </w:pPr>
    </w:p>
    <w:p w:rsidR="00C80413" w:rsidRPr="005D68E2" w:rsidRDefault="00C80413" w:rsidP="00C80413">
      <w:pPr>
        <w:spacing w:line="276" w:lineRule="auto"/>
        <w:jc w:val="both"/>
        <w:rPr>
          <w:rFonts w:ascii="Arial" w:eastAsia="Times New Roman" w:hAnsi="Arial" w:cs="Arial"/>
          <w:sz w:val="22"/>
          <w:szCs w:val="22"/>
          <w:lang w:val="es-MX"/>
        </w:rPr>
      </w:pPr>
      <w:r w:rsidRPr="005D68E2">
        <w:rPr>
          <w:rFonts w:ascii="Arial" w:eastAsia="Times New Roman" w:hAnsi="Arial" w:cs="Arial"/>
          <w:sz w:val="22"/>
          <w:szCs w:val="22"/>
          <w:lang w:val="es-MX"/>
        </w:rPr>
        <w:t>No se permitirá la participación de los solicitantes que se presenten después de la hora señalada.</w:t>
      </w:r>
    </w:p>
    <w:p w:rsidR="00C80413" w:rsidRPr="005D68E2" w:rsidRDefault="00C80413" w:rsidP="00C80413">
      <w:pPr>
        <w:spacing w:line="276" w:lineRule="auto"/>
        <w:jc w:val="both"/>
        <w:rPr>
          <w:rFonts w:ascii="Arial" w:eastAsia="Times New Roman" w:hAnsi="Arial" w:cs="Arial"/>
          <w:sz w:val="22"/>
          <w:szCs w:val="22"/>
          <w:lang w:val="es-MX"/>
        </w:rPr>
      </w:pPr>
    </w:p>
    <w:p w:rsidR="00C80413" w:rsidRPr="005D68E2" w:rsidRDefault="00C80413" w:rsidP="00C80413">
      <w:pPr>
        <w:spacing w:line="276" w:lineRule="auto"/>
        <w:jc w:val="both"/>
        <w:rPr>
          <w:rFonts w:ascii="Arial" w:eastAsia="Times New Roman" w:hAnsi="Arial" w:cs="Arial"/>
          <w:sz w:val="22"/>
          <w:szCs w:val="22"/>
          <w:lang w:val="es-MX"/>
        </w:rPr>
      </w:pPr>
      <w:r w:rsidRPr="005D68E2">
        <w:rPr>
          <w:rFonts w:ascii="Arial" w:eastAsia="Times New Roman" w:hAnsi="Arial" w:cs="Arial"/>
          <w:sz w:val="22"/>
          <w:szCs w:val="22"/>
          <w:lang w:val="es-MX"/>
        </w:rPr>
        <w:t xml:space="preserve">La hora de inicio de la entrevista podrá ser modificada únicamente por causa de fuerza mayor, a criterio de la </w:t>
      </w:r>
      <w:r w:rsidR="00C74A54" w:rsidRPr="005D68E2">
        <w:rPr>
          <w:rFonts w:ascii="Arial" w:eastAsia="Times New Roman" w:hAnsi="Arial" w:cs="Arial"/>
          <w:bCs/>
          <w:sz w:val="22"/>
          <w:szCs w:val="22"/>
        </w:rPr>
        <w:t>Comisión encargada del proceso de Cambio de Adscripción de Secretarias o Secretarios de Acuerdos, Actuarias, Actuarios, o categorías similares que integran la Carrera Judicial en los Juzgados de Primera Instancia del Poder Judicial del Estado</w:t>
      </w:r>
      <w:r w:rsidR="005C54B9" w:rsidRPr="005D68E2">
        <w:rPr>
          <w:rFonts w:ascii="Arial" w:eastAsia="Times New Roman" w:hAnsi="Arial" w:cs="Arial"/>
          <w:sz w:val="22"/>
          <w:szCs w:val="22"/>
          <w:lang w:val="es-MX"/>
        </w:rPr>
        <w:t>.</w:t>
      </w:r>
    </w:p>
    <w:p w:rsidR="00C80413" w:rsidRPr="005D68E2" w:rsidRDefault="00C80413" w:rsidP="00C80413">
      <w:pPr>
        <w:spacing w:line="276" w:lineRule="auto"/>
        <w:jc w:val="both"/>
        <w:rPr>
          <w:rFonts w:ascii="Arial" w:eastAsia="Times New Roman" w:hAnsi="Arial" w:cs="Arial"/>
          <w:sz w:val="22"/>
          <w:szCs w:val="22"/>
          <w:lang w:val="es-MX"/>
        </w:rPr>
      </w:pPr>
    </w:p>
    <w:p w:rsidR="00C80413" w:rsidRPr="005D68E2" w:rsidRDefault="00C80413" w:rsidP="00C80413">
      <w:pPr>
        <w:spacing w:line="276" w:lineRule="auto"/>
        <w:jc w:val="both"/>
        <w:rPr>
          <w:rFonts w:ascii="Arial" w:eastAsia="Times New Roman" w:hAnsi="Arial" w:cs="Arial"/>
          <w:sz w:val="22"/>
          <w:szCs w:val="22"/>
          <w:lang w:val="es-MX"/>
        </w:rPr>
      </w:pPr>
      <w:r w:rsidRPr="005D68E2">
        <w:rPr>
          <w:rFonts w:ascii="Arial" w:eastAsia="Times New Roman" w:hAnsi="Arial" w:cs="Arial"/>
          <w:sz w:val="22"/>
          <w:szCs w:val="22"/>
          <w:lang w:val="es-MX"/>
        </w:rPr>
        <w:t xml:space="preserve">Si por algún motivo justificado tuviera que haber cambio del lugar para realizar la entrevista, la </w:t>
      </w:r>
      <w:r w:rsidR="00F70231" w:rsidRPr="005D68E2">
        <w:rPr>
          <w:rFonts w:ascii="Arial" w:eastAsia="Times New Roman" w:hAnsi="Arial" w:cs="Arial"/>
          <w:sz w:val="22"/>
          <w:szCs w:val="22"/>
          <w:lang w:val="es-MX"/>
        </w:rPr>
        <w:t>Comisión encargada del proceso de Cambio de Adscripción de Secretarias o Secretarios de Acuerdos, Actuarias, Actuarios, o categorías similares que integran la Carrera Judicial en los Juzgados de Primera Instancia del Poder Judicial del Estado</w:t>
      </w:r>
      <w:r w:rsidR="009A6CC0" w:rsidRPr="005D68E2">
        <w:rPr>
          <w:rFonts w:ascii="Arial" w:eastAsia="Times New Roman" w:hAnsi="Arial" w:cs="Arial"/>
          <w:sz w:val="22"/>
          <w:szCs w:val="22"/>
          <w:lang w:val="es-MX"/>
        </w:rPr>
        <w:t xml:space="preserve">, </w:t>
      </w:r>
      <w:r w:rsidRPr="005D68E2">
        <w:rPr>
          <w:rFonts w:ascii="Arial" w:eastAsia="Times New Roman" w:hAnsi="Arial" w:cs="Arial"/>
          <w:sz w:val="22"/>
          <w:szCs w:val="22"/>
          <w:lang w:val="es-MX"/>
        </w:rPr>
        <w:t xml:space="preserve">tomará las medidas correspondientes para su celebración, lo que se hará del conocimiento previo a los solicitantes por correo electrónico. </w:t>
      </w:r>
    </w:p>
    <w:p w:rsidR="00C80413" w:rsidRPr="005D68E2" w:rsidRDefault="00C80413" w:rsidP="00C80413">
      <w:pPr>
        <w:pStyle w:val="Estilo"/>
        <w:spacing w:line="276" w:lineRule="auto"/>
        <w:rPr>
          <w:rFonts w:cs="Arial"/>
          <w:b/>
          <w:sz w:val="22"/>
        </w:rPr>
      </w:pPr>
    </w:p>
    <w:p w:rsidR="00A96F89" w:rsidRPr="005D68E2" w:rsidRDefault="00A0299E" w:rsidP="00C80413">
      <w:pPr>
        <w:pStyle w:val="Estilo"/>
        <w:spacing w:line="276" w:lineRule="auto"/>
        <w:rPr>
          <w:rFonts w:cs="Arial"/>
          <w:b/>
          <w:sz w:val="22"/>
          <w:lang w:val="es-ES_tradnl"/>
        </w:rPr>
      </w:pPr>
      <w:r w:rsidRPr="005D68E2">
        <w:rPr>
          <w:rFonts w:cs="Arial"/>
          <w:b/>
          <w:sz w:val="22"/>
          <w:lang w:val="es-ES_tradnl"/>
        </w:rPr>
        <w:t>SÉPTIMA</w:t>
      </w:r>
      <w:r w:rsidR="00A96F89" w:rsidRPr="005D68E2">
        <w:rPr>
          <w:rFonts w:cs="Arial"/>
          <w:b/>
          <w:sz w:val="22"/>
          <w:lang w:val="es-ES_tradnl"/>
        </w:rPr>
        <w:t xml:space="preserve">. </w:t>
      </w:r>
      <w:r w:rsidR="007121DA" w:rsidRPr="005D68E2">
        <w:rPr>
          <w:rFonts w:cs="Arial"/>
          <w:b/>
          <w:sz w:val="22"/>
          <w:lang w:val="es-ES_tradnl"/>
        </w:rPr>
        <w:t>Elaboración del proyecto de dictamen</w:t>
      </w:r>
      <w:r w:rsidR="00A96F89" w:rsidRPr="005D68E2">
        <w:rPr>
          <w:rFonts w:cs="Arial"/>
          <w:b/>
          <w:sz w:val="22"/>
          <w:lang w:val="es-ES_tradnl"/>
        </w:rPr>
        <w:t xml:space="preserve">. </w:t>
      </w:r>
    </w:p>
    <w:p w:rsidR="00A96F89" w:rsidRPr="005D68E2" w:rsidRDefault="00A96F89" w:rsidP="00C80413">
      <w:pPr>
        <w:pStyle w:val="Estilo"/>
        <w:spacing w:line="276" w:lineRule="auto"/>
        <w:rPr>
          <w:rFonts w:cs="Arial"/>
          <w:b/>
          <w:sz w:val="22"/>
          <w:lang w:val="es-ES_tradnl"/>
        </w:rPr>
      </w:pPr>
    </w:p>
    <w:p w:rsidR="00A96F89" w:rsidRPr="005D68E2" w:rsidRDefault="00505ACB" w:rsidP="00C80413">
      <w:pPr>
        <w:spacing w:line="276" w:lineRule="auto"/>
        <w:jc w:val="both"/>
        <w:rPr>
          <w:rFonts w:ascii="Arial" w:eastAsia="Times New Roman" w:hAnsi="Arial" w:cs="Arial"/>
          <w:sz w:val="22"/>
          <w:szCs w:val="22"/>
          <w:lang w:val="es-ES"/>
        </w:rPr>
      </w:pPr>
      <w:r w:rsidRPr="005D68E2">
        <w:rPr>
          <w:rFonts w:ascii="Arial" w:eastAsia="Times New Roman" w:hAnsi="Arial" w:cs="Arial"/>
          <w:sz w:val="22"/>
          <w:szCs w:val="22"/>
          <w:lang w:val="es-ES"/>
        </w:rPr>
        <w:t xml:space="preserve">La </w:t>
      </w:r>
      <w:r w:rsidR="00FE57DF" w:rsidRPr="005D68E2">
        <w:rPr>
          <w:rFonts w:ascii="Arial" w:eastAsia="Times New Roman" w:hAnsi="Arial" w:cs="Arial"/>
          <w:bCs/>
          <w:sz w:val="22"/>
          <w:szCs w:val="22"/>
        </w:rPr>
        <w:t>Comisión encargada del proceso de Cambio de Adscripción de Secretarias o Secretarios de Acuerdos, Actuarias, Actuarios, o categorías similares que integran la Carrera Judicial en los Juzgados de Primera Instancia del Poder Judicial del Estado</w:t>
      </w:r>
      <w:r w:rsidR="00EA5FEC" w:rsidRPr="005D68E2">
        <w:rPr>
          <w:rFonts w:ascii="Arial" w:eastAsia="Times New Roman" w:hAnsi="Arial" w:cs="Arial"/>
          <w:bCs/>
          <w:sz w:val="22"/>
          <w:szCs w:val="22"/>
          <w:lang w:val="es-ES"/>
        </w:rPr>
        <w:t xml:space="preserve">, </w:t>
      </w:r>
      <w:r w:rsidRPr="005D68E2">
        <w:rPr>
          <w:rFonts w:ascii="Arial" w:eastAsia="Times New Roman" w:hAnsi="Arial" w:cs="Arial"/>
          <w:sz w:val="22"/>
          <w:szCs w:val="22"/>
          <w:lang w:val="es-ES"/>
        </w:rPr>
        <w:t xml:space="preserve">procederá a estudiar cada una de las solicitudes, y el </w:t>
      </w:r>
      <w:r w:rsidR="0091550D" w:rsidRPr="005D68E2">
        <w:rPr>
          <w:rFonts w:ascii="Arial" w:eastAsia="Times New Roman" w:hAnsi="Arial" w:cs="Arial"/>
          <w:sz w:val="22"/>
          <w:szCs w:val="22"/>
          <w:lang w:val="es-ES"/>
        </w:rPr>
        <w:t>09 de diciembre de 2020</w:t>
      </w:r>
      <w:r w:rsidRPr="005D68E2">
        <w:rPr>
          <w:rFonts w:ascii="Arial" w:eastAsia="Times New Roman" w:hAnsi="Arial" w:cs="Arial"/>
          <w:sz w:val="22"/>
          <w:szCs w:val="22"/>
          <w:lang w:val="es-ES"/>
        </w:rPr>
        <w:t xml:space="preserve"> remitirá al Pleno del Consejo el proyecto de</w:t>
      </w:r>
      <w:r w:rsidR="00C50EC7" w:rsidRPr="005D68E2">
        <w:rPr>
          <w:rFonts w:ascii="Arial" w:eastAsia="Times New Roman" w:hAnsi="Arial" w:cs="Arial"/>
          <w:sz w:val="22"/>
          <w:szCs w:val="22"/>
          <w:lang w:val="es-ES"/>
        </w:rPr>
        <w:t xml:space="preserve"> Dictamen de</w:t>
      </w:r>
      <w:r w:rsidRPr="005D68E2">
        <w:rPr>
          <w:rFonts w:ascii="Arial" w:eastAsia="Times New Roman" w:hAnsi="Arial" w:cs="Arial"/>
          <w:sz w:val="22"/>
          <w:szCs w:val="22"/>
          <w:lang w:val="es-ES"/>
        </w:rPr>
        <w:t xml:space="preserve"> los cambios de adscripción, para los efectos correspondientes. </w:t>
      </w:r>
    </w:p>
    <w:bookmarkEnd w:id="3"/>
    <w:p w:rsidR="00527625" w:rsidRPr="005D68E2" w:rsidRDefault="00527625" w:rsidP="00C80413">
      <w:pPr>
        <w:spacing w:line="276" w:lineRule="auto"/>
        <w:jc w:val="both"/>
        <w:rPr>
          <w:rFonts w:ascii="Arial" w:eastAsia="Times New Roman" w:hAnsi="Arial" w:cs="Arial"/>
          <w:b/>
          <w:bCs/>
          <w:sz w:val="22"/>
          <w:szCs w:val="22"/>
          <w:lang w:val="es-ES"/>
        </w:rPr>
      </w:pPr>
    </w:p>
    <w:p w:rsidR="006E6C8F" w:rsidRPr="005D68E2" w:rsidRDefault="00EE65F8" w:rsidP="00C80413">
      <w:pPr>
        <w:spacing w:line="276" w:lineRule="auto"/>
        <w:jc w:val="both"/>
        <w:rPr>
          <w:rFonts w:ascii="Arial" w:eastAsia="Times New Roman" w:hAnsi="Arial" w:cs="Arial"/>
          <w:b/>
          <w:bCs/>
          <w:sz w:val="22"/>
          <w:szCs w:val="22"/>
          <w:lang w:val="es-ES"/>
        </w:rPr>
      </w:pPr>
      <w:r w:rsidRPr="005D68E2">
        <w:rPr>
          <w:rFonts w:ascii="Arial" w:eastAsia="Times New Roman" w:hAnsi="Arial" w:cs="Arial"/>
          <w:b/>
          <w:bCs/>
          <w:sz w:val="22"/>
          <w:szCs w:val="22"/>
          <w:lang w:val="es-ES"/>
        </w:rPr>
        <w:t>OCTAVA</w:t>
      </w:r>
      <w:r w:rsidR="00527625" w:rsidRPr="005D68E2">
        <w:rPr>
          <w:rFonts w:ascii="Arial" w:eastAsia="Times New Roman" w:hAnsi="Arial" w:cs="Arial"/>
          <w:b/>
          <w:bCs/>
          <w:sz w:val="22"/>
          <w:szCs w:val="22"/>
          <w:lang w:val="es-ES"/>
        </w:rPr>
        <w:t xml:space="preserve">. </w:t>
      </w:r>
      <w:r w:rsidR="00505ACB" w:rsidRPr="005D68E2">
        <w:rPr>
          <w:rFonts w:ascii="Arial" w:eastAsia="Times New Roman" w:hAnsi="Arial" w:cs="Arial"/>
          <w:b/>
          <w:bCs/>
          <w:sz w:val="22"/>
          <w:szCs w:val="22"/>
          <w:lang w:val="es-ES"/>
        </w:rPr>
        <w:t>Aprobación de Cambios de Adscripción</w:t>
      </w:r>
      <w:r w:rsidR="00405C71" w:rsidRPr="005D68E2">
        <w:rPr>
          <w:rFonts w:ascii="Arial" w:eastAsia="Times New Roman" w:hAnsi="Arial" w:cs="Arial"/>
          <w:b/>
          <w:bCs/>
          <w:sz w:val="22"/>
          <w:szCs w:val="22"/>
          <w:lang w:val="es-ES"/>
        </w:rPr>
        <w:t xml:space="preserve">. </w:t>
      </w:r>
    </w:p>
    <w:p w:rsidR="006E6C8F" w:rsidRPr="005D68E2" w:rsidRDefault="006E6C8F" w:rsidP="00C80413">
      <w:pPr>
        <w:spacing w:line="276" w:lineRule="auto"/>
        <w:jc w:val="both"/>
        <w:rPr>
          <w:rFonts w:ascii="Arial" w:eastAsia="Times New Roman" w:hAnsi="Arial" w:cs="Arial"/>
          <w:sz w:val="22"/>
          <w:szCs w:val="22"/>
          <w:lang w:val="es-ES"/>
        </w:rPr>
      </w:pPr>
    </w:p>
    <w:p w:rsidR="00603D71" w:rsidRPr="005D68E2" w:rsidRDefault="00603D71" w:rsidP="00603D71">
      <w:pPr>
        <w:spacing w:line="276" w:lineRule="auto"/>
        <w:jc w:val="both"/>
        <w:rPr>
          <w:rFonts w:ascii="Arial" w:eastAsia="Times New Roman" w:hAnsi="Arial" w:cs="Arial"/>
          <w:sz w:val="22"/>
          <w:szCs w:val="22"/>
          <w:lang w:val="es-ES"/>
        </w:rPr>
      </w:pPr>
      <w:r w:rsidRPr="005D68E2">
        <w:rPr>
          <w:rFonts w:ascii="Arial" w:eastAsia="Times New Roman" w:hAnsi="Arial" w:cs="Arial"/>
          <w:sz w:val="22"/>
          <w:szCs w:val="22"/>
          <w:lang w:val="es-ES"/>
        </w:rPr>
        <w:t xml:space="preserve">El Pleno del Consejo de la Judicatura Local, procederá a analizar el dictamen presentado por la Comisión encargada del proceso de Cambio de Adscripción de Secretarias o Secretarios de Acuerdos, Actuarias, Actuarios, o categorías similares que integran la Carrera Judicial en los Juzgados de Primera Instancia del Poder Judicial del Estado y de los criterios de evaluación, y de los resultados de las entrevistas, y conforme a ello el 09 de diciembre de 2020  determinará </w:t>
      </w:r>
      <w:r w:rsidR="00C50EC7" w:rsidRPr="005D68E2">
        <w:rPr>
          <w:rFonts w:ascii="Arial" w:eastAsia="Times New Roman" w:hAnsi="Arial" w:cs="Arial"/>
          <w:sz w:val="22"/>
          <w:szCs w:val="22"/>
          <w:lang w:val="es-ES"/>
        </w:rPr>
        <w:t>el cambio de adscripción</w:t>
      </w:r>
      <w:r w:rsidRPr="005D68E2">
        <w:rPr>
          <w:rFonts w:ascii="Arial" w:eastAsia="Times New Roman" w:hAnsi="Arial" w:cs="Arial"/>
          <w:sz w:val="22"/>
          <w:szCs w:val="22"/>
          <w:lang w:val="es-ES"/>
        </w:rPr>
        <w:t xml:space="preserve"> con relación a las plazas materia de la convocatoria.</w:t>
      </w:r>
    </w:p>
    <w:p w:rsidR="007E3BEC" w:rsidRPr="005D68E2" w:rsidRDefault="007E3BEC" w:rsidP="00C80413">
      <w:pPr>
        <w:spacing w:line="276" w:lineRule="auto"/>
        <w:jc w:val="both"/>
        <w:rPr>
          <w:rFonts w:ascii="Arial" w:eastAsia="Times New Roman" w:hAnsi="Arial" w:cs="Arial"/>
          <w:sz w:val="22"/>
          <w:szCs w:val="22"/>
        </w:rPr>
      </w:pPr>
    </w:p>
    <w:p w:rsidR="007E3BEC" w:rsidRPr="005D68E2" w:rsidRDefault="00EE65F8" w:rsidP="00C80413">
      <w:pPr>
        <w:spacing w:line="276" w:lineRule="auto"/>
        <w:jc w:val="both"/>
        <w:rPr>
          <w:rFonts w:ascii="Arial" w:eastAsia="Times New Roman" w:hAnsi="Arial" w:cs="Arial"/>
          <w:sz w:val="22"/>
          <w:szCs w:val="22"/>
        </w:rPr>
      </w:pPr>
      <w:r w:rsidRPr="005D68E2">
        <w:rPr>
          <w:rFonts w:ascii="Arial" w:eastAsia="Times New Roman" w:hAnsi="Arial" w:cs="Arial"/>
          <w:b/>
          <w:bCs/>
          <w:sz w:val="22"/>
          <w:szCs w:val="22"/>
        </w:rPr>
        <w:t>NOVENA</w:t>
      </w:r>
      <w:r w:rsidR="007121DA" w:rsidRPr="005D68E2">
        <w:rPr>
          <w:rFonts w:ascii="Arial" w:eastAsia="Times New Roman" w:hAnsi="Arial" w:cs="Arial"/>
          <w:b/>
          <w:bCs/>
          <w:sz w:val="22"/>
          <w:szCs w:val="22"/>
        </w:rPr>
        <w:t>. Notificación de los resultados</w:t>
      </w:r>
      <w:r w:rsidR="002F2192" w:rsidRPr="005D68E2">
        <w:rPr>
          <w:rFonts w:ascii="Arial" w:eastAsia="Times New Roman" w:hAnsi="Arial" w:cs="Arial"/>
          <w:sz w:val="22"/>
          <w:szCs w:val="22"/>
        </w:rPr>
        <w:t xml:space="preserve">. </w:t>
      </w:r>
    </w:p>
    <w:p w:rsidR="007E3BEC" w:rsidRPr="005D68E2" w:rsidRDefault="007E3BEC" w:rsidP="00C80413">
      <w:pPr>
        <w:spacing w:line="276" w:lineRule="auto"/>
        <w:jc w:val="both"/>
        <w:rPr>
          <w:rFonts w:ascii="Arial" w:eastAsia="Times New Roman" w:hAnsi="Arial" w:cs="Arial"/>
          <w:sz w:val="22"/>
          <w:szCs w:val="22"/>
        </w:rPr>
      </w:pPr>
    </w:p>
    <w:p w:rsidR="00C80413" w:rsidRPr="005D68E2" w:rsidRDefault="00505ACB" w:rsidP="00C80413">
      <w:pPr>
        <w:spacing w:line="276" w:lineRule="auto"/>
        <w:jc w:val="both"/>
        <w:rPr>
          <w:sz w:val="22"/>
          <w:szCs w:val="22"/>
        </w:rPr>
      </w:pPr>
      <w:r w:rsidRPr="005D68E2">
        <w:rPr>
          <w:rFonts w:ascii="Arial" w:eastAsia="Times New Roman" w:hAnsi="Arial" w:cs="Arial"/>
          <w:sz w:val="22"/>
          <w:szCs w:val="22"/>
          <w:lang w:val="es-ES"/>
        </w:rPr>
        <w:t xml:space="preserve">Los dictámenes de cambios de adscripción aprobados por el Pleno del Consejo de la Judicatura Local, </w:t>
      </w:r>
      <w:r w:rsidR="00C80413" w:rsidRPr="005D68E2">
        <w:rPr>
          <w:rFonts w:ascii="Arial" w:eastAsia="Times New Roman" w:hAnsi="Arial" w:cs="Arial"/>
          <w:color w:val="000000" w:themeColor="text1"/>
          <w:sz w:val="22"/>
          <w:szCs w:val="22"/>
        </w:rPr>
        <w:t>se publicarán, con efectos de notificación a los interesados, en el Periódico Oficial del Estado, así como en el correo electrónico de las pe</w:t>
      </w:r>
      <w:r w:rsidR="00C50EC7" w:rsidRPr="005D68E2">
        <w:rPr>
          <w:rFonts w:ascii="Arial" w:eastAsia="Times New Roman" w:hAnsi="Arial" w:cs="Arial"/>
          <w:color w:val="000000" w:themeColor="text1"/>
          <w:sz w:val="22"/>
          <w:szCs w:val="22"/>
        </w:rPr>
        <w:t>rsonas a las que se les autorizó</w:t>
      </w:r>
      <w:r w:rsidR="00C80413" w:rsidRPr="005D68E2">
        <w:rPr>
          <w:rFonts w:ascii="Arial" w:eastAsia="Times New Roman" w:hAnsi="Arial" w:cs="Arial"/>
          <w:color w:val="000000" w:themeColor="text1"/>
          <w:sz w:val="22"/>
          <w:szCs w:val="22"/>
        </w:rPr>
        <w:t xml:space="preserve"> el cambio respectivo.</w:t>
      </w:r>
    </w:p>
    <w:p w:rsidR="009E3241" w:rsidRPr="005D68E2" w:rsidRDefault="009E3241" w:rsidP="00C80413">
      <w:pPr>
        <w:spacing w:line="276" w:lineRule="auto"/>
        <w:jc w:val="both"/>
        <w:rPr>
          <w:rFonts w:ascii="Arial" w:eastAsia="Times New Roman" w:hAnsi="Arial" w:cs="Arial"/>
          <w:sz w:val="22"/>
          <w:szCs w:val="22"/>
        </w:rPr>
      </w:pPr>
    </w:p>
    <w:p w:rsidR="00340FF3" w:rsidRPr="005D68E2" w:rsidRDefault="00A0299E" w:rsidP="00C80413">
      <w:pPr>
        <w:spacing w:line="276" w:lineRule="auto"/>
        <w:jc w:val="both"/>
        <w:rPr>
          <w:rFonts w:ascii="Arial" w:eastAsia="Times New Roman" w:hAnsi="Arial" w:cs="Arial"/>
          <w:b/>
          <w:bCs/>
          <w:sz w:val="22"/>
          <w:szCs w:val="22"/>
        </w:rPr>
      </w:pPr>
      <w:r w:rsidRPr="005D68E2">
        <w:rPr>
          <w:rFonts w:ascii="Arial" w:eastAsia="Times New Roman" w:hAnsi="Arial" w:cs="Arial"/>
          <w:b/>
          <w:bCs/>
          <w:sz w:val="22"/>
          <w:szCs w:val="22"/>
        </w:rPr>
        <w:t>DÉCIMA</w:t>
      </w:r>
      <w:r w:rsidR="002F2192" w:rsidRPr="005D68E2">
        <w:rPr>
          <w:rFonts w:ascii="Arial" w:eastAsia="Times New Roman" w:hAnsi="Arial" w:cs="Arial"/>
          <w:b/>
          <w:bCs/>
          <w:sz w:val="22"/>
          <w:szCs w:val="22"/>
        </w:rPr>
        <w:t>. Instancias facultadas para resolver las circunstancias no previstas. </w:t>
      </w:r>
    </w:p>
    <w:p w:rsidR="00340FF3" w:rsidRPr="005D68E2" w:rsidRDefault="00340FF3" w:rsidP="00C80413">
      <w:pPr>
        <w:spacing w:line="276" w:lineRule="auto"/>
        <w:jc w:val="both"/>
        <w:rPr>
          <w:rFonts w:ascii="Arial" w:eastAsia="Times New Roman" w:hAnsi="Arial" w:cs="Arial"/>
          <w:b/>
          <w:bCs/>
          <w:sz w:val="22"/>
          <w:szCs w:val="22"/>
        </w:rPr>
      </w:pPr>
    </w:p>
    <w:p w:rsidR="00603D71" w:rsidRPr="005D68E2" w:rsidRDefault="00603D71" w:rsidP="00603D71">
      <w:pPr>
        <w:spacing w:after="101" w:line="276" w:lineRule="auto"/>
        <w:jc w:val="both"/>
        <w:rPr>
          <w:rFonts w:ascii="Arial" w:eastAsia="Times New Roman" w:hAnsi="Arial" w:cs="Arial"/>
          <w:sz w:val="22"/>
          <w:szCs w:val="22"/>
          <w:lang w:val="es-MX"/>
        </w:rPr>
      </w:pPr>
      <w:r w:rsidRPr="005D68E2">
        <w:rPr>
          <w:rFonts w:ascii="Arial" w:eastAsia="Times New Roman" w:hAnsi="Arial" w:cs="Arial"/>
          <w:sz w:val="22"/>
          <w:szCs w:val="22"/>
          <w:lang w:val="es-MX"/>
        </w:rPr>
        <w:t xml:space="preserve">Las circunstancias no previstas en la Ley Orgánica del Poder Judicial del Estado,  y en el Reglamento de cambios de Adscripción y Readscripción de Juezas, Jueces, Secretarias o Secretarios de Acuerdos, Actuarias, Actuarios, o categorías similares que integran la carrera judicial en los Juzgados de Primera Instancia del Poder Judicial del Estado, serán resueltas por la </w:t>
      </w:r>
      <w:r w:rsidRPr="005D68E2">
        <w:rPr>
          <w:rFonts w:ascii="Arial" w:eastAsia="Times New Roman" w:hAnsi="Arial" w:cs="Arial"/>
          <w:sz w:val="22"/>
          <w:szCs w:val="22"/>
          <w:lang w:val="es-ES"/>
        </w:rPr>
        <w:t xml:space="preserve">Comisión encargada del proceso de Cambio de Adscripción de Secretarias o Secretarios de Acuerdos, Actuarias, Actuarios, o categorías similares que integran la Carrera Judicial en los Juzgados de Primera Instancia del Poder Judicial del Estado </w:t>
      </w:r>
      <w:r w:rsidRPr="005D68E2">
        <w:rPr>
          <w:rFonts w:ascii="Arial" w:eastAsia="Times New Roman" w:hAnsi="Arial" w:cs="Arial"/>
          <w:sz w:val="22"/>
          <w:szCs w:val="22"/>
          <w:lang w:val="es-MX"/>
        </w:rPr>
        <w:t>o la Secretaría Ejecutiva, en el ámbito de sus respectivas competencias.</w:t>
      </w:r>
    </w:p>
    <w:p w:rsidR="002F2192" w:rsidRPr="005D68E2" w:rsidRDefault="002F2192" w:rsidP="00FE57DF">
      <w:pPr>
        <w:spacing w:line="276" w:lineRule="auto"/>
        <w:jc w:val="right"/>
        <w:rPr>
          <w:rFonts w:ascii="Arial" w:eastAsia="Times New Roman" w:hAnsi="Arial" w:cs="Arial"/>
          <w:sz w:val="22"/>
          <w:szCs w:val="22"/>
        </w:rPr>
      </w:pPr>
    </w:p>
    <w:p w:rsidR="009707E5" w:rsidRPr="005D68E2" w:rsidRDefault="00A0299E" w:rsidP="00C80413">
      <w:pPr>
        <w:spacing w:line="276" w:lineRule="auto"/>
        <w:jc w:val="both"/>
        <w:rPr>
          <w:rFonts w:ascii="Arial" w:eastAsia="Times New Roman" w:hAnsi="Arial" w:cs="Arial"/>
          <w:sz w:val="22"/>
          <w:szCs w:val="22"/>
        </w:rPr>
      </w:pPr>
      <w:r w:rsidRPr="005D68E2">
        <w:rPr>
          <w:rFonts w:ascii="Arial" w:eastAsia="Times New Roman" w:hAnsi="Arial" w:cs="Arial"/>
          <w:b/>
          <w:bCs/>
          <w:sz w:val="22"/>
          <w:szCs w:val="22"/>
        </w:rPr>
        <w:t>DÉCIMA</w:t>
      </w:r>
      <w:r w:rsidR="00EE65F8" w:rsidRPr="005D68E2">
        <w:rPr>
          <w:rFonts w:ascii="Arial" w:eastAsia="Times New Roman" w:hAnsi="Arial" w:cs="Arial"/>
          <w:b/>
          <w:bCs/>
          <w:sz w:val="22"/>
          <w:szCs w:val="22"/>
        </w:rPr>
        <w:t xml:space="preserve"> PRIMERA</w:t>
      </w:r>
      <w:r w:rsidR="009707E5" w:rsidRPr="005D68E2">
        <w:rPr>
          <w:rFonts w:ascii="Arial" w:eastAsia="Times New Roman" w:hAnsi="Arial" w:cs="Arial"/>
          <w:b/>
          <w:bCs/>
          <w:sz w:val="22"/>
          <w:szCs w:val="22"/>
        </w:rPr>
        <w:t xml:space="preserve">. </w:t>
      </w:r>
      <w:r w:rsidR="002F2192" w:rsidRPr="005D68E2">
        <w:rPr>
          <w:rFonts w:ascii="Arial" w:eastAsia="Times New Roman" w:hAnsi="Arial" w:cs="Arial"/>
          <w:b/>
          <w:bCs/>
          <w:sz w:val="22"/>
          <w:szCs w:val="22"/>
        </w:rPr>
        <w:t>Conformidad.</w:t>
      </w:r>
      <w:r w:rsidR="002F2192" w:rsidRPr="005D68E2">
        <w:rPr>
          <w:rFonts w:ascii="Arial" w:eastAsia="Times New Roman" w:hAnsi="Arial" w:cs="Arial"/>
          <w:sz w:val="22"/>
          <w:szCs w:val="22"/>
        </w:rPr>
        <w:t> </w:t>
      </w:r>
    </w:p>
    <w:p w:rsidR="009707E5" w:rsidRPr="005D68E2" w:rsidRDefault="009707E5" w:rsidP="00C80413">
      <w:pPr>
        <w:spacing w:line="276" w:lineRule="auto"/>
        <w:jc w:val="both"/>
        <w:rPr>
          <w:rFonts w:ascii="Arial" w:eastAsia="Times New Roman" w:hAnsi="Arial" w:cs="Arial"/>
          <w:sz w:val="22"/>
          <w:szCs w:val="22"/>
        </w:rPr>
      </w:pPr>
    </w:p>
    <w:p w:rsidR="002F2192" w:rsidRPr="005D68E2" w:rsidRDefault="002F2192" w:rsidP="00C80413">
      <w:pPr>
        <w:spacing w:line="276" w:lineRule="auto"/>
        <w:jc w:val="both"/>
        <w:rPr>
          <w:rFonts w:ascii="Arial" w:eastAsia="Times New Roman" w:hAnsi="Arial" w:cs="Arial"/>
          <w:sz w:val="22"/>
          <w:szCs w:val="22"/>
        </w:rPr>
      </w:pPr>
      <w:r w:rsidRPr="005D68E2">
        <w:rPr>
          <w:rFonts w:ascii="Arial" w:eastAsia="Times New Roman" w:hAnsi="Arial" w:cs="Arial"/>
          <w:sz w:val="22"/>
          <w:szCs w:val="22"/>
        </w:rPr>
        <w:t xml:space="preserve">La presentación de la solicitud implica, necesariamente, que el </w:t>
      </w:r>
      <w:r w:rsidR="00234EBC" w:rsidRPr="005D68E2">
        <w:rPr>
          <w:rFonts w:ascii="Arial" w:eastAsia="Times New Roman" w:hAnsi="Arial" w:cs="Arial"/>
          <w:sz w:val="22"/>
          <w:szCs w:val="22"/>
        </w:rPr>
        <w:t>solicitante</w:t>
      </w:r>
      <w:r w:rsidRPr="005D68E2">
        <w:rPr>
          <w:rFonts w:ascii="Arial" w:eastAsia="Times New Roman" w:hAnsi="Arial" w:cs="Arial"/>
          <w:sz w:val="22"/>
          <w:szCs w:val="22"/>
        </w:rPr>
        <w:t xml:space="preserve"> conoce los requisitos exigidos y participación en el </w:t>
      </w:r>
      <w:r w:rsidR="00234EBC" w:rsidRPr="005D68E2">
        <w:rPr>
          <w:rFonts w:ascii="Arial" w:eastAsia="Times New Roman" w:hAnsi="Arial" w:cs="Arial"/>
          <w:sz w:val="22"/>
          <w:szCs w:val="22"/>
        </w:rPr>
        <w:t>proceso de cambio de adscripción</w:t>
      </w:r>
      <w:r w:rsidRPr="005D68E2">
        <w:rPr>
          <w:rFonts w:ascii="Arial" w:eastAsia="Times New Roman" w:hAnsi="Arial" w:cs="Arial"/>
          <w:sz w:val="22"/>
          <w:szCs w:val="22"/>
        </w:rPr>
        <w:t>, así como su expresa conformidad.</w:t>
      </w:r>
    </w:p>
    <w:p w:rsidR="009F393F" w:rsidRPr="005D68E2" w:rsidRDefault="009F393F" w:rsidP="00C80413">
      <w:pPr>
        <w:spacing w:line="276" w:lineRule="auto"/>
        <w:ind w:firstLine="288"/>
        <w:jc w:val="both"/>
        <w:rPr>
          <w:rFonts w:ascii="Arial" w:eastAsia="Times New Roman" w:hAnsi="Arial" w:cs="Arial"/>
          <w:sz w:val="22"/>
          <w:szCs w:val="22"/>
        </w:rPr>
      </w:pPr>
    </w:p>
    <w:p w:rsidR="002F2192" w:rsidRPr="005D68E2" w:rsidRDefault="00A0299E" w:rsidP="00C80413">
      <w:pPr>
        <w:spacing w:line="276" w:lineRule="auto"/>
        <w:jc w:val="both"/>
        <w:rPr>
          <w:rFonts w:ascii="Arial" w:eastAsia="Times New Roman" w:hAnsi="Arial" w:cs="Arial"/>
          <w:b/>
          <w:bCs/>
          <w:sz w:val="22"/>
          <w:szCs w:val="22"/>
        </w:rPr>
      </w:pPr>
      <w:r w:rsidRPr="005D68E2">
        <w:rPr>
          <w:rFonts w:ascii="Arial" w:eastAsia="Times New Roman" w:hAnsi="Arial" w:cs="Arial"/>
          <w:b/>
          <w:bCs/>
          <w:sz w:val="22"/>
          <w:szCs w:val="22"/>
        </w:rPr>
        <w:t>DÉCIMA</w:t>
      </w:r>
      <w:r w:rsidR="00EE65F8" w:rsidRPr="005D68E2">
        <w:rPr>
          <w:rFonts w:ascii="Arial" w:eastAsia="Times New Roman" w:hAnsi="Arial" w:cs="Arial"/>
          <w:b/>
          <w:bCs/>
          <w:sz w:val="22"/>
          <w:szCs w:val="22"/>
        </w:rPr>
        <w:t xml:space="preserve"> SEGUNDA</w:t>
      </w:r>
      <w:r w:rsidR="009707E5" w:rsidRPr="005D68E2">
        <w:rPr>
          <w:rFonts w:ascii="Arial" w:eastAsia="Times New Roman" w:hAnsi="Arial" w:cs="Arial"/>
          <w:b/>
          <w:bCs/>
          <w:sz w:val="22"/>
          <w:szCs w:val="22"/>
        </w:rPr>
        <w:t xml:space="preserve">. </w:t>
      </w:r>
      <w:r w:rsidR="002F2192" w:rsidRPr="005D68E2">
        <w:rPr>
          <w:rFonts w:ascii="Arial" w:eastAsia="Times New Roman" w:hAnsi="Arial" w:cs="Arial"/>
          <w:b/>
          <w:bCs/>
          <w:sz w:val="22"/>
          <w:szCs w:val="22"/>
        </w:rPr>
        <w:t>Calendario.</w:t>
      </w:r>
    </w:p>
    <w:p w:rsidR="00340FF3" w:rsidRPr="005D68E2" w:rsidRDefault="00340FF3" w:rsidP="00B54A80">
      <w:pPr>
        <w:jc w:val="both"/>
        <w:rPr>
          <w:rFonts w:ascii="Arial" w:eastAsia="Times New Roman" w:hAnsi="Arial" w:cs="Arial"/>
          <w:color w:val="2F2F2F"/>
          <w:sz w:val="22"/>
          <w:szCs w:val="22"/>
        </w:rPr>
      </w:pPr>
    </w:p>
    <w:tbl>
      <w:tblPr>
        <w:tblW w:w="0" w:type="auto"/>
        <w:tblInd w:w="72" w:type="dxa"/>
        <w:tblCellMar>
          <w:top w:w="15" w:type="dxa"/>
          <w:left w:w="15" w:type="dxa"/>
          <w:bottom w:w="15" w:type="dxa"/>
          <w:right w:w="15" w:type="dxa"/>
        </w:tblCellMar>
        <w:tblLook w:val="04A0" w:firstRow="1" w:lastRow="0" w:firstColumn="1" w:lastColumn="0" w:noHBand="0" w:noVBand="1"/>
      </w:tblPr>
      <w:tblGrid>
        <w:gridCol w:w="4268"/>
        <w:gridCol w:w="4444"/>
      </w:tblGrid>
      <w:tr w:rsidR="002F2192" w:rsidRPr="005D68E2" w:rsidTr="00B54A80">
        <w:trPr>
          <w:trHeight w:val="367"/>
        </w:trPr>
        <w:tc>
          <w:tcPr>
            <w:tcW w:w="4268" w:type="dxa"/>
            <w:tcBorders>
              <w:top w:val="single" w:sz="4" w:space="0" w:color="auto"/>
              <w:left w:val="single" w:sz="4" w:space="0" w:color="auto"/>
              <w:bottom w:val="single" w:sz="4" w:space="0" w:color="auto"/>
              <w:right w:val="single" w:sz="4" w:space="0" w:color="auto"/>
            </w:tcBorders>
            <w:shd w:val="clear" w:color="auto" w:fill="C2D69B" w:themeFill="accent3" w:themeFillTint="99"/>
            <w:tcMar>
              <w:top w:w="15" w:type="dxa"/>
              <w:left w:w="72" w:type="dxa"/>
              <w:bottom w:w="15" w:type="dxa"/>
              <w:right w:w="72" w:type="dxa"/>
            </w:tcMar>
            <w:vAlign w:val="center"/>
            <w:hideMark/>
          </w:tcPr>
          <w:p w:rsidR="002F2192" w:rsidRPr="005D68E2" w:rsidRDefault="002F2192" w:rsidP="002F2192">
            <w:pPr>
              <w:jc w:val="center"/>
              <w:rPr>
                <w:rFonts w:ascii="Arial" w:eastAsia="Times New Roman" w:hAnsi="Arial" w:cs="Arial"/>
                <w:color w:val="000000"/>
                <w:sz w:val="18"/>
                <w:szCs w:val="18"/>
              </w:rPr>
            </w:pPr>
            <w:r w:rsidRPr="005D68E2">
              <w:rPr>
                <w:rFonts w:ascii="Arial" w:eastAsia="Times New Roman" w:hAnsi="Arial" w:cs="Arial"/>
                <w:b/>
                <w:bCs/>
                <w:color w:val="000000"/>
                <w:sz w:val="18"/>
                <w:szCs w:val="18"/>
              </w:rPr>
              <w:t>Actividad</w:t>
            </w:r>
          </w:p>
        </w:tc>
        <w:tc>
          <w:tcPr>
            <w:tcW w:w="4444" w:type="dxa"/>
            <w:tcBorders>
              <w:top w:val="single" w:sz="4" w:space="0" w:color="auto"/>
              <w:left w:val="single" w:sz="4" w:space="0" w:color="auto"/>
              <w:bottom w:val="single" w:sz="4" w:space="0" w:color="auto"/>
              <w:right w:val="single" w:sz="4" w:space="0" w:color="auto"/>
            </w:tcBorders>
            <w:shd w:val="clear" w:color="auto" w:fill="C2D69B" w:themeFill="accent3" w:themeFillTint="99"/>
            <w:tcMar>
              <w:top w:w="15" w:type="dxa"/>
              <w:left w:w="72" w:type="dxa"/>
              <w:bottom w:w="15" w:type="dxa"/>
              <w:right w:w="72" w:type="dxa"/>
            </w:tcMar>
            <w:vAlign w:val="center"/>
            <w:hideMark/>
          </w:tcPr>
          <w:p w:rsidR="002F2192" w:rsidRPr="005D68E2" w:rsidRDefault="002F2192" w:rsidP="002F2192">
            <w:pPr>
              <w:jc w:val="center"/>
              <w:rPr>
                <w:rFonts w:ascii="Arial" w:eastAsia="Times New Roman" w:hAnsi="Arial" w:cs="Arial"/>
                <w:color w:val="000000"/>
                <w:sz w:val="18"/>
                <w:szCs w:val="18"/>
              </w:rPr>
            </w:pPr>
            <w:r w:rsidRPr="005D68E2">
              <w:rPr>
                <w:rFonts w:ascii="Arial" w:eastAsia="Times New Roman" w:hAnsi="Arial" w:cs="Arial"/>
                <w:b/>
                <w:bCs/>
                <w:color w:val="000000"/>
                <w:sz w:val="18"/>
                <w:szCs w:val="18"/>
              </w:rPr>
              <w:t>Fecha</w:t>
            </w:r>
          </w:p>
        </w:tc>
      </w:tr>
      <w:tr w:rsidR="00401541" w:rsidRPr="005D68E2" w:rsidTr="005B28E4">
        <w:trPr>
          <w:trHeight w:val="352"/>
        </w:trPr>
        <w:tc>
          <w:tcPr>
            <w:tcW w:w="4268" w:type="dxa"/>
            <w:tcBorders>
              <w:top w:val="single" w:sz="4" w:space="0" w:color="auto"/>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B28E4" w:rsidRPr="005D68E2" w:rsidRDefault="005B28E4" w:rsidP="005B28E4">
            <w:pPr>
              <w:jc w:val="both"/>
              <w:rPr>
                <w:rFonts w:ascii="Arial" w:eastAsia="Times New Roman" w:hAnsi="Arial" w:cs="Arial"/>
                <w:sz w:val="20"/>
                <w:szCs w:val="20"/>
              </w:rPr>
            </w:pPr>
            <w:r w:rsidRPr="005D68E2">
              <w:rPr>
                <w:rFonts w:ascii="Arial" w:eastAsia="Times New Roman" w:hAnsi="Arial" w:cs="Arial"/>
                <w:sz w:val="20"/>
                <w:szCs w:val="20"/>
              </w:rPr>
              <w:t>Inscripción (Período de recepción de solicitudes)</w:t>
            </w:r>
            <w:r w:rsidR="00760567" w:rsidRPr="005D68E2">
              <w:rPr>
                <w:rFonts w:ascii="Arial" w:eastAsia="Times New Roman" w:hAnsi="Arial" w:cs="Arial"/>
                <w:sz w:val="20"/>
                <w:szCs w:val="20"/>
              </w:rPr>
              <w:t>.</w:t>
            </w:r>
          </w:p>
        </w:tc>
        <w:tc>
          <w:tcPr>
            <w:tcW w:w="4444" w:type="dxa"/>
            <w:tcBorders>
              <w:top w:val="single" w:sz="4" w:space="0" w:color="auto"/>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hideMark/>
          </w:tcPr>
          <w:p w:rsidR="005B28E4" w:rsidRPr="005D68E2" w:rsidRDefault="00F70231" w:rsidP="00C50EC7">
            <w:pPr>
              <w:jc w:val="center"/>
              <w:rPr>
                <w:rFonts w:ascii="Arial" w:eastAsia="Times New Roman" w:hAnsi="Arial" w:cs="Arial"/>
                <w:sz w:val="20"/>
                <w:szCs w:val="20"/>
              </w:rPr>
            </w:pPr>
            <w:r w:rsidRPr="005D68E2">
              <w:rPr>
                <w:rFonts w:ascii="Arial" w:eastAsia="Times New Roman" w:hAnsi="Arial" w:cs="Arial"/>
                <w:sz w:val="20"/>
                <w:szCs w:val="20"/>
              </w:rPr>
              <w:t xml:space="preserve">19 </w:t>
            </w:r>
            <w:r w:rsidR="00C50EC7" w:rsidRPr="005D68E2">
              <w:rPr>
                <w:rFonts w:ascii="Arial" w:eastAsia="Times New Roman" w:hAnsi="Arial" w:cs="Arial"/>
                <w:sz w:val="20"/>
                <w:szCs w:val="20"/>
              </w:rPr>
              <w:t>y</w:t>
            </w:r>
            <w:r w:rsidRPr="005D68E2">
              <w:rPr>
                <w:rFonts w:ascii="Arial" w:eastAsia="Times New Roman" w:hAnsi="Arial" w:cs="Arial"/>
                <w:sz w:val="20"/>
                <w:szCs w:val="20"/>
              </w:rPr>
              <w:t xml:space="preserve"> 20 de noviembre de 2020</w:t>
            </w:r>
          </w:p>
        </w:tc>
      </w:tr>
      <w:tr w:rsidR="00401541" w:rsidRPr="005D68E2" w:rsidTr="002F2192">
        <w:trPr>
          <w:trHeight w:val="603"/>
        </w:trPr>
        <w:tc>
          <w:tcPr>
            <w:tcW w:w="4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E4D55" w:rsidRPr="005D68E2" w:rsidRDefault="000E4D55" w:rsidP="000E4D55">
            <w:pPr>
              <w:jc w:val="both"/>
              <w:rPr>
                <w:rFonts w:ascii="Arial" w:eastAsia="Times New Roman" w:hAnsi="Arial" w:cs="Arial"/>
                <w:sz w:val="20"/>
                <w:szCs w:val="20"/>
              </w:rPr>
            </w:pPr>
            <w:r w:rsidRPr="005D68E2">
              <w:rPr>
                <w:rFonts w:ascii="Arial" w:eastAsia="Times New Roman" w:hAnsi="Arial" w:cs="Arial"/>
                <w:sz w:val="20"/>
                <w:szCs w:val="20"/>
              </w:rPr>
              <w:t>Constancia de recepción</w:t>
            </w:r>
            <w:r w:rsidR="00C80413" w:rsidRPr="005D68E2">
              <w:rPr>
                <w:rFonts w:ascii="Arial" w:eastAsia="Times New Roman" w:hAnsi="Arial" w:cs="Arial"/>
                <w:sz w:val="20"/>
                <w:szCs w:val="20"/>
              </w:rPr>
              <w:t>.</w:t>
            </w:r>
          </w:p>
          <w:p w:rsidR="005B28E4" w:rsidRPr="005D68E2" w:rsidRDefault="005B28E4" w:rsidP="005B28E4">
            <w:pPr>
              <w:jc w:val="both"/>
              <w:rPr>
                <w:rFonts w:ascii="Arial" w:eastAsia="Times New Roman" w:hAnsi="Arial" w:cs="Arial"/>
                <w:sz w:val="20"/>
                <w:szCs w:val="20"/>
              </w:rPr>
            </w:pPr>
          </w:p>
        </w:tc>
        <w:tc>
          <w:tcPr>
            <w:tcW w:w="44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B28E4" w:rsidRPr="005D68E2" w:rsidRDefault="00F70231" w:rsidP="00C50EC7">
            <w:pPr>
              <w:jc w:val="center"/>
              <w:rPr>
                <w:rFonts w:ascii="Arial" w:eastAsia="Times New Roman" w:hAnsi="Arial" w:cs="Arial"/>
                <w:sz w:val="20"/>
                <w:szCs w:val="20"/>
              </w:rPr>
            </w:pPr>
            <w:r w:rsidRPr="005D68E2">
              <w:rPr>
                <w:rFonts w:ascii="Arial" w:eastAsia="Times New Roman" w:hAnsi="Arial" w:cs="Arial"/>
                <w:sz w:val="20"/>
                <w:szCs w:val="20"/>
              </w:rPr>
              <w:t xml:space="preserve">19 </w:t>
            </w:r>
            <w:r w:rsidR="00C50EC7" w:rsidRPr="005D68E2">
              <w:rPr>
                <w:rFonts w:ascii="Arial" w:eastAsia="Times New Roman" w:hAnsi="Arial" w:cs="Arial"/>
                <w:sz w:val="20"/>
                <w:szCs w:val="20"/>
              </w:rPr>
              <w:t>y</w:t>
            </w:r>
            <w:r w:rsidRPr="005D68E2">
              <w:rPr>
                <w:rFonts w:ascii="Arial" w:eastAsia="Times New Roman" w:hAnsi="Arial" w:cs="Arial"/>
                <w:sz w:val="20"/>
                <w:szCs w:val="20"/>
              </w:rPr>
              <w:t xml:space="preserve"> 20 de noviembre de 2020</w:t>
            </w:r>
          </w:p>
        </w:tc>
      </w:tr>
      <w:tr w:rsidR="003D35E9" w:rsidRPr="005D68E2" w:rsidTr="002F2192">
        <w:trPr>
          <w:trHeight w:val="603"/>
        </w:trPr>
        <w:tc>
          <w:tcPr>
            <w:tcW w:w="4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3D35E9" w:rsidRPr="005D68E2" w:rsidRDefault="003D35E9" w:rsidP="003D35E9">
            <w:pPr>
              <w:jc w:val="both"/>
              <w:rPr>
                <w:rFonts w:ascii="Arial" w:eastAsia="Times New Roman" w:hAnsi="Arial" w:cs="Arial"/>
                <w:sz w:val="20"/>
                <w:szCs w:val="20"/>
              </w:rPr>
            </w:pPr>
            <w:r w:rsidRPr="005D68E2">
              <w:rPr>
                <w:rFonts w:ascii="Arial" w:eastAsia="Times New Roman" w:hAnsi="Arial" w:cs="Arial"/>
                <w:sz w:val="20"/>
                <w:szCs w:val="20"/>
              </w:rPr>
              <w:t>Remisión a la Secretaria Ejecutiva por parte de la Dirección de Recursos Humanos de los Expedientes de los solicitantes.</w:t>
            </w:r>
          </w:p>
        </w:tc>
        <w:tc>
          <w:tcPr>
            <w:tcW w:w="44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3D35E9" w:rsidRPr="005D68E2" w:rsidRDefault="003D35E9" w:rsidP="00F70231">
            <w:pPr>
              <w:jc w:val="center"/>
              <w:rPr>
                <w:rFonts w:ascii="Arial" w:eastAsia="Times New Roman" w:hAnsi="Arial" w:cs="Arial"/>
                <w:sz w:val="20"/>
                <w:szCs w:val="20"/>
              </w:rPr>
            </w:pPr>
            <w:r w:rsidRPr="005D68E2">
              <w:rPr>
                <w:rFonts w:ascii="Arial" w:eastAsia="Times New Roman" w:hAnsi="Arial" w:cs="Arial"/>
                <w:sz w:val="20"/>
                <w:szCs w:val="20"/>
              </w:rPr>
              <w:t>23 de noviembre de 2020</w:t>
            </w:r>
          </w:p>
        </w:tc>
      </w:tr>
      <w:tr w:rsidR="00401541" w:rsidRPr="005D68E2" w:rsidTr="002F2192">
        <w:trPr>
          <w:trHeight w:val="352"/>
        </w:trPr>
        <w:tc>
          <w:tcPr>
            <w:tcW w:w="4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B28E4" w:rsidRPr="005D68E2" w:rsidRDefault="003D35E9" w:rsidP="003D35E9">
            <w:pPr>
              <w:jc w:val="both"/>
              <w:rPr>
                <w:rFonts w:ascii="Arial" w:eastAsia="Times New Roman" w:hAnsi="Arial" w:cs="Arial"/>
                <w:sz w:val="20"/>
                <w:szCs w:val="20"/>
              </w:rPr>
            </w:pPr>
            <w:r w:rsidRPr="005D68E2">
              <w:rPr>
                <w:rFonts w:ascii="Arial" w:eastAsia="Times New Roman" w:hAnsi="Arial" w:cs="Arial"/>
                <w:sz w:val="20"/>
                <w:szCs w:val="20"/>
              </w:rPr>
              <w:t xml:space="preserve">Determinación por parte de la </w:t>
            </w:r>
            <w:r w:rsidR="00F70231" w:rsidRPr="005D68E2">
              <w:rPr>
                <w:rFonts w:ascii="Arial" w:eastAsia="Times New Roman" w:hAnsi="Arial" w:cs="Arial"/>
                <w:bCs/>
                <w:sz w:val="20"/>
                <w:szCs w:val="20"/>
              </w:rPr>
              <w:t>Comisión encargada del proceso de Cambio de Adscripción de Secretarias o Secretarios de Acuerdos, Actuarias, Actuarios, o categorías similares que integran la Carrera Judicial en los Juzgados de Primera Instancia del Poder Judicial del Estado</w:t>
            </w:r>
            <w:r w:rsidRPr="005D68E2">
              <w:rPr>
                <w:rFonts w:ascii="Arial" w:eastAsia="Times New Roman" w:hAnsi="Arial" w:cs="Arial"/>
                <w:sz w:val="20"/>
                <w:szCs w:val="20"/>
              </w:rPr>
              <w:t>, del valor de los elementos fijados para los cambios de adscripción por cada aspirante. Lo anterior  con el apoyo de la Secretaria Ejecutiva y con base en el contenido de los expedientes y las solicitudes.</w:t>
            </w:r>
          </w:p>
        </w:tc>
        <w:tc>
          <w:tcPr>
            <w:tcW w:w="44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B28E4" w:rsidRPr="005D68E2" w:rsidRDefault="0018370A" w:rsidP="0018370A">
            <w:pPr>
              <w:jc w:val="center"/>
              <w:rPr>
                <w:rFonts w:ascii="Arial" w:eastAsia="Times New Roman" w:hAnsi="Arial" w:cs="Arial"/>
                <w:sz w:val="20"/>
                <w:szCs w:val="20"/>
              </w:rPr>
            </w:pPr>
            <w:r w:rsidRPr="005D68E2">
              <w:rPr>
                <w:rFonts w:ascii="Arial" w:eastAsia="Times New Roman" w:hAnsi="Arial" w:cs="Arial"/>
                <w:sz w:val="20"/>
                <w:szCs w:val="20"/>
              </w:rPr>
              <w:t>2</w:t>
            </w:r>
            <w:r w:rsidR="003D35E9" w:rsidRPr="005D68E2">
              <w:rPr>
                <w:rFonts w:ascii="Arial" w:eastAsia="Times New Roman" w:hAnsi="Arial" w:cs="Arial"/>
                <w:sz w:val="20"/>
                <w:szCs w:val="20"/>
              </w:rPr>
              <w:t>4 y 25</w:t>
            </w:r>
            <w:r w:rsidRPr="005D68E2">
              <w:rPr>
                <w:rFonts w:ascii="Arial" w:eastAsia="Times New Roman" w:hAnsi="Arial" w:cs="Arial"/>
                <w:sz w:val="20"/>
                <w:szCs w:val="20"/>
              </w:rPr>
              <w:t xml:space="preserve"> de noviembre de 2020</w:t>
            </w:r>
          </w:p>
        </w:tc>
      </w:tr>
      <w:tr w:rsidR="00401541" w:rsidRPr="005D68E2" w:rsidTr="002F2192">
        <w:trPr>
          <w:trHeight w:val="603"/>
        </w:trPr>
        <w:tc>
          <w:tcPr>
            <w:tcW w:w="4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B28E4" w:rsidRPr="005D68E2" w:rsidRDefault="000E4D55" w:rsidP="005B28E4">
            <w:pPr>
              <w:jc w:val="both"/>
              <w:rPr>
                <w:rFonts w:ascii="Arial" w:eastAsia="Times New Roman" w:hAnsi="Arial" w:cs="Arial"/>
                <w:sz w:val="20"/>
                <w:szCs w:val="20"/>
              </w:rPr>
            </w:pPr>
            <w:r w:rsidRPr="005D68E2">
              <w:rPr>
                <w:rFonts w:ascii="Arial" w:eastAsia="Times New Roman" w:hAnsi="Arial" w:cs="Arial"/>
                <w:sz w:val="20"/>
                <w:szCs w:val="20"/>
              </w:rPr>
              <w:t>Entrevista pública.</w:t>
            </w:r>
          </w:p>
        </w:tc>
        <w:tc>
          <w:tcPr>
            <w:tcW w:w="44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B28E4" w:rsidRPr="005D68E2" w:rsidRDefault="0018370A" w:rsidP="0018370A">
            <w:pPr>
              <w:jc w:val="center"/>
              <w:rPr>
                <w:rFonts w:ascii="Arial" w:eastAsia="Times New Roman" w:hAnsi="Arial" w:cs="Arial"/>
                <w:sz w:val="20"/>
                <w:szCs w:val="20"/>
              </w:rPr>
            </w:pPr>
            <w:r w:rsidRPr="005D68E2">
              <w:rPr>
                <w:rFonts w:ascii="Arial" w:eastAsia="Times New Roman" w:hAnsi="Arial" w:cs="Arial"/>
                <w:sz w:val="20"/>
                <w:szCs w:val="20"/>
              </w:rPr>
              <w:t>0</w:t>
            </w:r>
            <w:r w:rsidR="0091550D" w:rsidRPr="005D68E2">
              <w:rPr>
                <w:rFonts w:ascii="Arial" w:eastAsia="Times New Roman" w:hAnsi="Arial" w:cs="Arial"/>
                <w:sz w:val="20"/>
                <w:szCs w:val="20"/>
              </w:rPr>
              <w:t xml:space="preserve">2 y </w:t>
            </w:r>
            <w:r w:rsidRPr="005D68E2">
              <w:rPr>
                <w:rFonts w:ascii="Arial" w:eastAsia="Times New Roman" w:hAnsi="Arial" w:cs="Arial"/>
                <w:sz w:val="20"/>
                <w:szCs w:val="20"/>
              </w:rPr>
              <w:t>0</w:t>
            </w:r>
            <w:r w:rsidR="0091550D" w:rsidRPr="005D68E2">
              <w:rPr>
                <w:rFonts w:ascii="Arial" w:eastAsia="Times New Roman" w:hAnsi="Arial" w:cs="Arial"/>
                <w:sz w:val="20"/>
                <w:szCs w:val="20"/>
              </w:rPr>
              <w:t>3 de diciembre de 2020</w:t>
            </w:r>
          </w:p>
        </w:tc>
      </w:tr>
      <w:tr w:rsidR="00401541" w:rsidRPr="005D68E2" w:rsidTr="00B23B18">
        <w:trPr>
          <w:trHeight w:val="367"/>
        </w:trPr>
        <w:tc>
          <w:tcPr>
            <w:tcW w:w="4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D24B30" w:rsidRPr="005D68E2" w:rsidRDefault="000E4D55" w:rsidP="00D24B30">
            <w:pPr>
              <w:jc w:val="both"/>
              <w:rPr>
                <w:rFonts w:ascii="Arial" w:eastAsia="Times New Roman" w:hAnsi="Arial" w:cs="Arial"/>
                <w:sz w:val="20"/>
                <w:szCs w:val="20"/>
              </w:rPr>
            </w:pPr>
            <w:r w:rsidRPr="005D68E2">
              <w:rPr>
                <w:rFonts w:ascii="Arial" w:eastAsia="Times New Roman" w:hAnsi="Arial" w:cs="Arial"/>
                <w:sz w:val="20"/>
                <w:szCs w:val="20"/>
              </w:rPr>
              <w:t xml:space="preserve">Aprobación por parte de la </w:t>
            </w:r>
            <w:r w:rsidR="00F70231" w:rsidRPr="005D68E2">
              <w:rPr>
                <w:rFonts w:ascii="Arial" w:eastAsia="Times New Roman" w:hAnsi="Arial" w:cs="Arial"/>
                <w:bCs/>
                <w:sz w:val="20"/>
                <w:szCs w:val="20"/>
              </w:rPr>
              <w:t>Comisión encargada del proceso de Cambio de Adscripción de Secretarias o Secretarios de Acuerdos, Actuarias, Actuarios, o categorías similares que integran la Carrera Judicial en los Juzgados de Primera Instancia del Poder Judicial del Estado</w:t>
            </w:r>
            <w:r w:rsidR="00EA5FEC" w:rsidRPr="005D68E2">
              <w:rPr>
                <w:rFonts w:ascii="Arial" w:eastAsia="Times New Roman" w:hAnsi="Arial" w:cs="Arial"/>
                <w:bCs/>
                <w:sz w:val="20"/>
                <w:szCs w:val="20"/>
                <w:lang w:val="es-ES"/>
              </w:rPr>
              <w:t xml:space="preserve">, </w:t>
            </w:r>
            <w:r w:rsidRPr="005D68E2">
              <w:rPr>
                <w:rFonts w:ascii="Arial" w:eastAsia="Times New Roman" w:hAnsi="Arial" w:cs="Arial"/>
                <w:sz w:val="20"/>
                <w:szCs w:val="20"/>
              </w:rPr>
              <w:t>del proyecto de dictamen</w:t>
            </w:r>
            <w:r w:rsidR="00F70231" w:rsidRPr="005D68E2">
              <w:rPr>
                <w:rFonts w:ascii="Arial" w:eastAsia="Times New Roman" w:hAnsi="Arial" w:cs="Arial"/>
                <w:sz w:val="20"/>
                <w:szCs w:val="20"/>
              </w:rPr>
              <w:t>.</w:t>
            </w:r>
          </w:p>
        </w:tc>
        <w:tc>
          <w:tcPr>
            <w:tcW w:w="44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D24B30" w:rsidRPr="005D68E2" w:rsidRDefault="0018370A" w:rsidP="0018370A">
            <w:pPr>
              <w:jc w:val="center"/>
              <w:rPr>
                <w:rFonts w:ascii="Arial" w:eastAsia="Times New Roman" w:hAnsi="Arial" w:cs="Arial"/>
                <w:sz w:val="20"/>
                <w:szCs w:val="20"/>
              </w:rPr>
            </w:pPr>
            <w:r w:rsidRPr="005D68E2">
              <w:rPr>
                <w:rFonts w:ascii="Arial" w:eastAsia="Times New Roman" w:hAnsi="Arial" w:cs="Arial"/>
                <w:sz w:val="20"/>
                <w:szCs w:val="20"/>
              </w:rPr>
              <w:t>08 de diciembre de 2020</w:t>
            </w:r>
          </w:p>
        </w:tc>
      </w:tr>
      <w:tr w:rsidR="00401541" w:rsidRPr="005D68E2" w:rsidTr="00B23B18">
        <w:trPr>
          <w:trHeight w:val="367"/>
        </w:trPr>
        <w:tc>
          <w:tcPr>
            <w:tcW w:w="4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D24B30" w:rsidRPr="005D68E2" w:rsidRDefault="000E4D55" w:rsidP="00D24B30">
            <w:pPr>
              <w:jc w:val="both"/>
              <w:rPr>
                <w:rFonts w:ascii="Arial" w:eastAsia="Times New Roman" w:hAnsi="Arial" w:cs="Arial"/>
                <w:sz w:val="20"/>
                <w:szCs w:val="20"/>
              </w:rPr>
            </w:pPr>
            <w:r w:rsidRPr="005D68E2">
              <w:rPr>
                <w:rFonts w:ascii="Arial" w:eastAsia="Times New Roman" w:hAnsi="Arial" w:cs="Arial"/>
                <w:sz w:val="20"/>
                <w:szCs w:val="20"/>
              </w:rPr>
              <w:lastRenderedPageBreak/>
              <w:t>Remisión al Pleno del Consejo de la Judicatura Local el proyecto de dictamen.</w:t>
            </w:r>
          </w:p>
        </w:tc>
        <w:tc>
          <w:tcPr>
            <w:tcW w:w="44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D24B30" w:rsidRPr="005D68E2" w:rsidRDefault="0018370A" w:rsidP="0018370A">
            <w:pPr>
              <w:jc w:val="center"/>
              <w:rPr>
                <w:rFonts w:ascii="Arial" w:eastAsia="Times New Roman" w:hAnsi="Arial" w:cs="Arial"/>
                <w:sz w:val="20"/>
                <w:szCs w:val="20"/>
              </w:rPr>
            </w:pPr>
            <w:r w:rsidRPr="005D68E2">
              <w:rPr>
                <w:rFonts w:ascii="Arial" w:eastAsia="Times New Roman" w:hAnsi="Arial" w:cs="Arial"/>
                <w:sz w:val="20"/>
                <w:szCs w:val="20"/>
              </w:rPr>
              <w:t>09 de diciembre de 2020</w:t>
            </w:r>
          </w:p>
        </w:tc>
      </w:tr>
      <w:tr w:rsidR="000E4D55" w:rsidRPr="005D68E2" w:rsidTr="00B23B18">
        <w:trPr>
          <w:trHeight w:val="367"/>
        </w:trPr>
        <w:tc>
          <w:tcPr>
            <w:tcW w:w="4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0E4D55" w:rsidRPr="005D68E2" w:rsidRDefault="000E4D55" w:rsidP="000E4D55">
            <w:pPr>
              <w:jc w:val="both"/>
              <w:rPr>
                <w:rFonts w:ascii="Arial" w:eastAsia="Times New Roman" w:hAnsi="Arial" w:cs="Arial"/>
                <w:sz w:val="20"/>
                <w:szCs w:val="20"/>
              </w:rPr>
            </w:pPr>
            <w:r w:rsidRPr="005D68E2">
              <w:rPr>
                <w:rFonts w:ascii="Arial" w:eastAsia="Times New Roman" w:hAnsi="Arial" w:cs="Arial"/>
                <w:sz w:val="20"/>
                <w:szCs w:val="20"/>
              </w:rPr>
              <w:t>Aprobación por parte del Pleno del Consejo de la Judicatura Local de los Cambios de Adscripción.</w:t>
            </w:r>
          </w:p>
        </w:tc>
        <w:tc>
          <w:tcPr>
            <w:tcW w:w="44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0E4D55" w:rsidRPr="005D68E2" w:rsidRDefault="0018370A" w:rsidP="0018370A">
            <w:pPr>
              <w:jc w:val="center"/>
              <w:rPr>
                <w:rFonts w:ascii="Arial" w:eastAsia="Times New Roman" w:hAnsi="Arial" w:cs="Arial"/>
                <w:sz w:val="20"/>
                <w:szCs w:val="20"/>
              </w:rPr>
            </w:pPr>
            <w:r w:rsidRPr="005D68E2">
              <w:rPr>
                <w:rFonts w:ascii="Arial" w:eastAsia="Times New Roman" w:hAnsi="Arial" w:cs="Arial"/>
                <w:sz w:val="20"/>
                <w:szCs w:val="20"/>
              </w:rPr>
              <w:t>09 de diciembre de 2020</w:t>
            </w:r>
          </w:p>
        </w:tc>
      </w:tr>
      <w:tr w:rsidR="000E4D55" w:rsidRPr="005D68E2" w:rsidTr="00B23B18">
        <w:trPr>
          <w:trHeight w:val="367"/>
        </w:trPr>
        <w:tc>
          <w:tcPr>
            <w:tcW w:w="4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0E4D55" w:rsidRPr="005D68E2" w:rsidRDefault="000E4D55" w:rsidP="00D24B30">
            <w:pPr>
              <w:jc w:val="both"/>
              <w:rPr>
                <w:rFonts w:ascii="Arial" w:eastAsia="Times New Roman" w:hAnsi="Arial" w:cs="Arial"/>
                <w:sz w:val="20"/>
                <w:szCs w:val="20"/>
              </w:rPr>
            </w:pPr>
            <w:r w:rsidRPr="005D68E2">
              <w:rPr>
                <w:rFonts w:ascii="Arial" w:eastAsia="Times New Roman" w:hAnsi="Arial" w:cs="Arial"/>
                <w:sz w:val="20"/>
                <w:szCs w:val="20"/>
              </w:rPr>
              <w:t>Notificación de los resultados a los interesados.</w:t>
            </w:r>
          </w:p>
        </w:tc>
        <w:tc>
          <w:tcPr>
            <w:tcW w:w="44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0E4D55" w:rsidRPr="005D68E2" w:rsidRDefault="0018370A" w:rsidP="0018370A">
            <w:pPr>
              <w:jc w:val="center"/>
              <w:rPr>
                <w:rFonts w:ascii="Arial" w:eastAsia="Times New Roman" w:hAnsi="Arial" w:cs="Arial"/>
                <w:sz w:val="20"/>
                <w:szCs w:val="20"/>
              </w:rPr>
            </w:pPr>
            <w:r w:rsidRPr="005D68E2">
              <w:rPr>
                <w:rFonts w:ascii="Arial" w:eastAsia="Times New Roman" w:hAnsi="Arial" w:cs="Arial"/>
                <w:sz w:val="20"/>
                <w:szCs w:val="20"/>
              </w:rPr>
              <w:t>10 de diciembre de 2020</w:t>
            </w:r>
          </w:p>
        </w:tc>
      </w:tr>
    </w:tbl>
    <w:p w:rsidR="002F2192" w:rsidRPr="005D68E2" w:rsidRDefault="002F2192" w:rsidP="002F2192">
      <w:pPr>
        <w:ind w:firstLine="288"/>
        <w:jc w:val="both"/>
        <w:rPr>
          <w:rFonts w:ascii="Arial" w:eastAsia="Times New Roman" w:hAnsi="Arial" w:cs="Arial"/>
          <w:sz w:val="18"/>
          <w:szCs w:val="18"/>
        </w:rPr>
      </w:pPr>
      <w:r w:rsidRPr="005D68E2">
        <w:rPr>
          <w:rFonts w:ascii="Arial" w:eastAsia="Times New Roman" w:hAnsi="Arial" w:cs="Arial"/>
          <w:sz w:val="18"/>
          <w:szCs w:val="18"/>
        </w:rPr>
        <w:t> </w:t>
      </w:r>
    </w:p>
    <w:p w:rsidR="002F2192" w:rsidRPr="005D68E2" w:rsidRDefault="002F2192" w:rsidP="00C80413">
      <w:pPr>
        <w:spacing w:line="276" w:lineRule="auto"/>
        <w:jc w:val="both"/>
        <w:rPr>
          <w:rFonts w:ascii="Arial" w:eastAsia="Times New Roman" w:hAnsi="Arial" w:cs="Arial"/>
          <w:sz w:val="22"/>
          <w:szCs w:val="22"/>
        </w:rPr>
      </w:pPr>
      <w:r w:rsidRPr="005D68E2">
        <w:rPr>
          <w:rFonts w:ascii="Arial" w:eastAsia="Times New Roman" w:hAnsi="Arial" w:cs="Arial"/>
          <w:sz w:val="22"/>
          <w:szCs w:val="22"/>
        </w:rPr>
        <w:t>El calendario podrá modificarse únicamente por causas que lo justifiquen, las que se harán del conocimiento de cada participante a través de su cuenta de correo electrónico oficial.</w:t>
      </w:r>
    </w:p>
    <w:p w:rsidR="00823F81" w:rsidRPr="005D68E2" w:rsidRDefault="00823F81" w:rsidP="00C80413">
      <w:pPr>
        <w:spacing w:line="276" w:lineRule="auto"/>
        <w:jc w:val="both"/>
        <w:rPr>
          <w:rFonts w:ascii="Arial" w:eastAsia="Times New Roman" w:hAnsi="Arial" w:cs="Arial"/>
          <w:b/>
          <w:bCs/>
          <w:sz w:val="22"/>
          <w:szCs w:val="22"/>
        </w:rPr>
      </w:pPr>
    </w:p>
    <w:p w:rsidR="002F2192" w:rsidRPr="005D68E2" w:rsidRDefault="002F2192" w:rsidP="00C80413">
      <w:pPr>
        <w:spacing w:line="276" w:lineRule="auto"/>
        <w:jc w:val="center"/>
        <w:rPr>
          <w:rFonts w:ascii="Arial" w:eastAsia="Times New Roman" w:hAnsi="Arial" w:cs="Arial"/>
          <w:b/>
          <w:bCs/>
          <w:sz w:val="22"/>
          <w:szCs w:val="22"/>
        </w:rPr>
      </w:pPr>
      <w:r w:rsidRPr="005D68E2">
        <w:rPr>
          <w:rFonts w:ascii="Arial" w:eastAsia="Times New Roman" w:hAnsi="Arial" w:cs="Arial"/>
          <w:b/>
          <w:bCs/>
          <w:sz w:val="22"/>
          <w:szCs w:val="22"/>
        </w:rPr>
        <w:t>TRANSITORIO</w:t>
      </w:r>
    </w:p>
    <w:p w:rsidR="00C71833" w:rsidRPr="005D68E2" w:rsidRDefault="00C71833" w:rsidP="00C80413">
      <w:pPr>
        <w:spacing w:line="276" w:lineRule="auto"/>
        <w:jc w:val="both"/>
        <w:rPr>
          <w:rFonts w:ascii="Arial" w:eastAsia="Times New Roman" w:hAnsi="Arial" w:cs="Arial"/>
          <w:b/>
          <w:bCs/>
          <w:sz w:val="22"/>
          <w:szCs w:val="22"/>
        </w:rPr>
      </w:pPr>
    </w:p>
    <w:p w:rsidR="002F2192" w:rsidRPr="005D68E2" w:rsidRDefault="004E0A5C" w:rsidP="00C80413">
      <w:pPr>
        <w:spacing w:line="276" w:lineRule="auto"/>
        <w:jc w:val="both"/>
        <w:rPr>
          <w:rFonts w:ascii="Arial" w:hAnsi="Arial" w:cs="Arial"/>
          <w:sz w:val="22"/>
          <w:szCs w:val="22"/>
          <w:lang w:val="es-ES"/>
        </w:rPr>
      </w:pPr>
      <w:r w:rsidRPr="005D68E2">
        <w:rPr>
          <w:rFonts w:ascii="Arial" w:eastAsia="Times New Roman" w:hAnsi="Arial" w:cs="Arial"/>
          <w:b/>
          <w:bCs/>
          <w:sz w:val="22"/>
          <w:szCs w:val="22"/>
        </w:rPr>
        <w:t>ÚNICO</w:t>
      </w:r>
      <w:r w:rsidR="002F2192" w:rsidRPr="005D68E2">
        <w:rPr>
          <w:rFonts w:ascii="Arial" w:eastAsia="Times New Roman" w:hAnsi="Arial" w:cs="Arial"/>
          <w:b/>
          <w:bCs/>
          <w:sz w:val="22"/>
          <w:szCs w:val="22"/>
        </w:rPr>
        <w:t>.</w:t>
      </w:r>
      <w:r w:rsidR="002F2192" w:rsidRPr="005D68E2">
        <w:rPr>
          <w:rFonts w:ascii="Arial" w:eastAsia="Times New Roman" w:hAnsi="Arial" w:cs="Arial"/>
          <w:sz w:val="22"/>
          <w:szCs w:val="22"/>
        </w:rPr>
        <w:t xml:space="preserve"> Publíquese la presente Convocatoria por una vez en el </w:t>
      </w:r>
      <w:r w:rsidR="00C635F3" w:rsidRPr="005D68E2">
        <w:rPr>
          <w:rFonts w:ascii="Arial" w:eastAsia="Times New Roman" w:hAnsi="Arial" w:cs="Arial"/>
          <w:sz w:val="22"/>
          <w:szCs w:val="22"/>
        </w:rPr>
        <w:t>Periódico Oficial del Estado</w:t>
      </w:r>
      <w:r w:rsidR="002F2192" w:rsidRPr="005D68E2">
        <w:rPr>
          <w:rFonts w:ascii="Arial" w:eastAsia="Times New Roman" w:hAnsi="Arial" w:cs="Arial"/>
          <w:sz w:val="22"/>
          <w:szCs w:val="22"/>
        </w:rPr>
        <w:t xml:space="preserve">, en cumplimiento de lo ordenado por el artículo </w:t>
      </w:r>
      <w:r w:rsidR="000E4D55" w:rsidRPr="005D68E2">
        <w:rPr>
          <w:rFonts w:ascii="Arial" w:eastAsia="Times New Roman" w:hAnsi="Arial" w:cs="Arial"/>
          <w:sz w:val="22"/>
          <w:szCs w:val="22"/>
        </w:rPr>
        <w:t>5</w:t>
      </w:r>
      <w:r w:rsidR="00823F81" w:rsidRPr="005D68E2">
        <w:rPr>
          <w:rFonts w:ascii="Arial" w:eastAsia="Times New Roman" w:hAnsi="Arial" w:cs="Arial"/>
          <w:sz w:val="22"/>
          <w:szCs w:val="22"/>
        </w:rPr>
        <w:t xml:space="preserve"> del </w:t>
      </w:r>
      <w:r w:rsidR="00F70231" w:rsidRPr="005D68E2">
        <w:rPr>
          <w:rFonts w:ascii="Arial" w:eastAsia="Times New Roman" w:hAnsi="Arial" w:cs="Arial"/>
          <w:sz w:val="22"/>
          <w:szCs w:val="22"/>
          <w:lang w:val="es-MX"/>
        </w:rPr>
        <w:t>Reglamento de cambios de Adscripción y Readscripción de Juezas, Jueces, Secretarias o Secretarios de Acuerdos, Actuarias, Actuarios, o categorías similares que integran la carrera judicial en los Juzgados de Primera Instancia del Poder Judicial del Estado</w:t>
      </w:r>
      <w:r w:rsidR="000E4D55" w:rsidRPr="005D68E2">
        <w:rPr>
          <w:rFonts w:ascii="Arial" w:hAnsi="Arial" w:cs="Arial"/>
          <w:sz w:val="22"/>
          <w:szCs w:val="22"/>
          <w:lang w:val="es-ES"/>
        </w:rPr>
        <w:t xml:space="preserve">, </w:t>
      </w:r>
      <w:r w:rsidR="000E4D55" w:rsidRPr="005D68E2">
        <w:rPr>
          <w:rFonts w:ascii="Arial" w:eastAsia="Times New Roman" w:hAnsi="Arial" w:cs="Arial"/>
          <w:sz w:val="22"/>
          <w:szCs w:val="22"/>
        </w:rPr>
        <w:t xml:space="preserve">en los estrados de las Secretarías General de Acuerdos y Ejecutiva, de las Salas del Honorable Tribunal Superior de Justicia del Estado, de los juzgados de todos los Distritos Judiciales, </w:t>
      </w:r>
      <w:r w:rsidR="002F2192" w:rsidRPr="005D68E2">
        <w:rPr>
          <w:rFonts w:ascii="Arial" w:eastAsia="Times New Roman" w:hAnsi="Arial" w:cs="Arial"/>
          <w:sz w:val="22"/>
          <w:szCs w:val="22"/>
        </w:rPr>
        <w:t xml:space="preserve">y para su mayor difusión en la página web del </w:t>
      </w:r>
      <w:r w:rsidR="00C71833" w:rsidRPr="005D68E2">
        <w:rPr>
          <w:rFonts w:ascii="Arial" w:eastAsia="Times New Roman" w:hAnsi="Arial" w:cs="Arial"/>
          <w:sz w:val="22"/>
          <w:szCs w:val="22"/>
        </w:rPr>
        <w:t>Consejo de la Judicatura Local</w:t>
      </w:r>
      <w:r w:rsidR="00EC2C96">
        <w:rPr>
          <w:rFonts w:ascii="Arial" w:eastAsia="Times New Roman" w:hAnsi="Arial" w:cs="Arial"/>
          <w:sz w:val="22"/>
          <w:szCs w:val="22"/>
        </w:rPr>
        <w:t>…”.</w:t>
      </w:r>
    </w:p>
    <w:p w:rsidR="00C635F3" w:rsidRPr="005D68E2" w:rsidRDefault="00C635F3" w:rsidP="00C80413">
      <w:pPr>
        <w:spacing w:line="276" w:lineRule="auto"/>
        <w:ind w:firstLine="288"/>
        <w:jc w:val="both"/>
        <w:rPr>
          <w:rFonts w:ascii="Arial" w:eastAsia="Times New Roman" w:hAnsi="Arial" w:cs="Arial"/>
          <w:sz w:val="22"/>
          <w:szCs w:val="22"/>
        </w:rPr>
      </w:pPr>
    </w:p>
    <w:p w:rsidR="00EC2C96" w:rsidRPr="005B7A90" w:rsidRDefault="00EC2C96" w:rsidP="00EC2C96">
      <w:pPr>
        <w:tabs>
          <w:tab w:val="left" w:pos="851"/>
          <w:tab w:val="left" w:pos="1418"/>
          <w:tab w:val="left" w:leader="dot" w:pos="7655"/>
        </w:tabs>
        <w:ind w:right="333"/>
        <w:jc w:val="both"/>
        <w:rPr>
          <w:rFonts w:ascii="Arial" w:hAnsi="Arial" w:cs="Arial"/>
        </w:rPr>
      </w:pPr>
      <w:r w:rsidRPr="005B7A90">
        <w:rPr>
          <w:rFonts w:ascii="Arial" w:hAnsi="Arial" w:cs="Arial"/>
        </w:rPr>
        <w:t>Reiterando las seguridades de mí distinguida consideración.</w:t>
      </w:r>
    </w:p>
    <w:p w:rsidR="00EC2C96" w:rsidRPr="005B7A90" w:rsidRDefault="00EC2C96" w:rsidP="00EC2C96">
      <w:pPr>
        <w:tabs>
          <w:tab w:val="left" w:pos="851"/>
          <w:tab w:val="left" w:pos="1418"/>
          <w:tab w:val="left" w:leader="dot" w:pos="7655"/>
        </w:tabs>
        <w:ind w:right="333"/>
        <w:jc w:val="both"/>
        <w:rPr>
          <w:rFonts w:ascii="Arial" w:hAnsi="Arial" w:cs="Arial"/>
          <w:b/>
          <w:bCs/>
        </w:rPr>
      </w:pPr>
    </w:p>
    <w:p w:rsidR="00EC2C96" w:rsidRPr="005B7A90" w:rsidRDefault="00EC2C96" w:rsidP="00EC2C96">
      <w:pPr>
        <w:tabs>
          <w:tab w:val="left" w:pos="851"/>
          <w:tab w:val="left" w:pos="1418"/>
          <w:tab w:val="left" w:leader="dot" w:pos="7655"/>
        </w:tabs>
        <w:ind w:left="1134" w:right="758"/>
        <w:jc w:val="center"/>
        <w:rPr>
          <w:rFonts w:ascii="Arial" w:hAnsi="Arial" w:cs="Arial"/>
          <w:b/>
          <w:bCs/>
        </w:rPr>
      </w:pPr>
      <w:r w:rsidRPr="005B7A90">
        <w:rPr>
          <w:rFonts w:ascii="Arial" w:hAnsi="Arial" w:cs="Arial"/>
          <w:b/>
          <w:bCs/>
        </w:rPr>
        <w:t>A T E N T A M E N T E</w:t>
      </w:r>
    </w:p>
    <w:p w:rsidR="00EC2C96" w:rsidRPr="005B7A90" w:rsidRDefault="00EC2C96" w:rsidP="00EC2C96">
      <w:pPr>
        <w:tabs>
          <w:tab w:val="left" w:pos="851"/>
          <w:tab w:val="left" w:pos="1418"/>
          <w:tab w:val="left" w:leader="dot" w:pos="7655"/>
          <w:tab w:val="left" w:pos="9639"/>
        </w:tabs>
        <w:ind w:left="567" w:right="758"/>
        <w:jc w:val="center"/>
        <w:rPr>
          <w:rFonts w:ascii="Arial" w:hAnsi="Arial" w:cs="Arial"/>
          <w:bCs/>
        </w:rPr>
      </w:pPr>
      <w:r w:rsidRPr="005B7A90">
        <w:rPr>
          <w:rFonts w:ascii="Arial" w:hAnsi="Arial" w:cs="Arial"/>
          <w:bCs/>
        </w:rPr>
        <w:t xml:space="preserve">San Francisco de Campeche, Campeche, a </w:t>
      </w:r>
      <w:r>
        <w:rPr>
          <w:rFonts w:ascii="Arial" w:hAnsi="Arial" w:cs="Arial"/>
          <w:bCs/>
        </w:rPr>
        <w:t>12</w:t>
      </w:r>
      <w:r w:rsidRPr="005B7A90">
        <w:rPr>
          <w:rFonts w:ascii="Arial" w:hAnsi="Arial" w:cs="Arial"/>
          <w:bCs/>
        </w:rPr>
        <w:t xml:space="preserve"> de </w:t>
      </w:r>
      <w:r>
        <w:rPr>
          <w:rFonts w:ascii="Arial" w:hAnsi="Arial" w:cs="Arial"/>
          <w:bCs/>
        </w:rPr>
        <w:t>noviembre</w:t>
      </w:r>
      <w:r w:rsidRPr="005B7A90">
        <w:rPr>
          <w:rFonts w:ascii="Arial" w:hAnsi="Arial" w:cs="Arial"/>
          <w:bCs/>
        </w:rPr>
        <w:t xml:space="preserve"> de 2020</w:t>
      </w:r>
    </w:p>
    <w:p w:rsidR="00EC2C96" w:rsidRPr="005B7A90" w:rsidRDefault="00EC2C96" w:rsidP="00EC2C96">
      <w:pPr>
        <w:tabs>
          <w:tab w:val="left" w:pos="851"/>
          <w:tab w:val="left" w:pos="1418"/>
          <w:tab w:val="left" w:leader="dot" w:pos="7655"/>
          <w:tab w:val="left" w:pos="8931"/>
        </w:tabs>
        <w:ind w:left="1134" w:right="49"/>
        <w:jc w:val="center"/>
        <w:rPr>
          <w:rFonts w:ascii="Arial" w:hAnsi="Arial" w:cs="Arial"/>
          <w:b/>
          <w:bCs/>
        </w:rPr>
      </w:pPr>
      <w:r w:rsidRPr="005B7A90">
        <w:rPr>
          <w:rFonts w:ascii="Arial" w:hAnsi="Arial" w:cs="Arial"/>
          <w:b/>
          <w:bCs/>
        </w:rPr>
        <w:t>LA SECRETARIA EJECUTIVA DEL CONSEJO DE LA JUDICATURA DEL PODER JUDICIAL DEL ESTADO DE CAMPECHE.</w:t>
      </w:r>
    </w:p>
    <w:p w:rsidR="00EC2C96" w:rsidRDefault="00EC2C96" w:rsidP="00EC2C96">
      <w:pPr>
        <w:tabs>
          <w:tab w:val="left" w:pos="851"/>
          <w:tab w:val="left" w:pos="1418"/>
          <w:tab w:val="left" w:leader="dot" w:pos="7655"/>
          <w:tab w:val="left" w:pos="8931"/>
        </w:tabs>
        <w:ind w:left="1134" w:right="758"/>
        <w:jc w:val="center"/>
        <w:rPr>
          <w:rFonts w:ascii="Arial" w:hAnsi="Arial" w:cs="Arial"/>
          <w:b/>
          <w:bCs/>
        </w:rPr>
      </w:pPr>
    </w:p>
    <w:p w:rsidR="00EC2C96" w:rsidRPr="005B7A90" w:rsidRDefault="00EC2C96" w:rsidP="00EC2C96">
      <w:pPr>
        <w:tabs>
          <w:tab w:val="left" w:pos="851"/>
          <w:tab w:val="left" w:pos="1418"/>
          <w:tab w:val="left" w:leader="dot" w:pos="7655"/>
          <w:tab w:val="left" w:pos="8931"/>
        </w:tabs>
        <w:ind w:left="1134" w:right="758"/>
        <w:jc w:val="center"/>
        <w:rPr>
          <w:rFonts w:ascii="Arial" w:hAnsi="Arial" w:cs="Arial"/>
          <w:b/>
          <w:bCs/>
        </w:rPr>
      </w:pPr>
    </w:p>
    <w:p w:rsidR="00EC2C96" w:rsidRPr="005B7A90" w:rsidRDefault="00EC2C96" w:rsidP="00EC2C96">
      <w:pPr>
        <w:tabs>
          <w:tab w:val="left" w:pos="851"/>
          <w:tab w:val="left" w:pos="1418"/>
          <w:tab w:val="left" w:leader="dot" w:pos="7655"/>
          <w:tab w:val="left" w:pos="8931"/>
        </w:tabs>
        <w:ind w:left="1134" w:right="758"/>
        <w:jc w:val="center"/>
        <w:rPr>
          <w:rFonts w:ascii="Arial" w:hAnsi="Arial" w:cs="Arial"/>
          <w:b/>
          <w:bCs/>
        </w:rPr>
      </w:pPr>
      <w:r w:rsidRPr="005B7A90">
        <w:rPr>
          <w:rFonts w:ascii="Arial" w:hAnsi="Arial" w:cs="Arial"/>
          <w:b/>
          <w:bCs/>
        </w:rPr>
        <w:t>DOCTORA CONCEPCIÓN DEL CARMEN CANTO SANTOS</w:t>
      </w:r>
    </w:p>
    <w:p w:rsidR="00EC2C96" w:rsidRDefault="00EC2C96" w:rsidP="00EC2C96">
      <w:pPr>
        <w:tabs>
          <w:tab w:val="left" w:pos="1290"/>
        </w:tabs>
        <w:jc w:val="both"/>
        <w:rPr>
          <w:rFonts w:ascii="Arial" w:hAnsi="Arial" w:cs="Arial"/>
          <w:sz w:val="16"/>
          <w:szCs w:val="12"/>
          <w:lang w:val="es-MX"/>
        </w:rPr>
      </w:pPr>
    </w:p>
    <w:p w:rsidR="00EC2C96" w:rsidRDefault="00EC2C96" w:rsidP="00EC2C96">
      <w:pPr>
        <w:tabs>
          <w:tab w:val="left" w:pos="1290"/>
        </w:tabs>
        <w:jc w:val="both"/>
        <w:rPr>
          <w:rFonts w:ascii="Arial" w:hAnsi="Arial" w:cs="Arial"/>
          <w:sz w:val="16"/>
          <w:szCs w:val="12"/>
          <w:lang w:val="es-MX"/>
        </w:rPr>
      </w:pPr>
    </w:p>
    <w:p w:rsidR="00EC2C96" w:rsidRDefault="00EC2C96" w:rsidP="00EC2C96">
      <w:pPr>
        <w:tabs>
          <w:tab w:val="left" w:pos="1290"/>
        </w:tabs>
        <w:jc w:val="both"/>
        <w:rPr>
          <w:rFonts w:ascii="Arial" w:hAnsi="Arial" w:cs="Arial"/>
          <w:sz w:val="16"/>
          <w:szCs w:val="12"/>
          <w:lang w:val="es-MX"/>
        </w:rPr>
      </w:pPr>
    </w:p>
    <w:p w:rsidR="00EC2C96" w:rsidRDefault="00EC2C96" w:rsidP="00EC2C96">
      <w:pPr>
        <w:tabs>
          <w:tab w:val="left" w:pos="1290"/>
        </w:tabs>
        <w:jc w:val="both"/>
        <w:rPr>
          <w:rFonts w:ascii="Arial" w:hAnsi="Arial" w:cs="Arial"/>
          <w:sz w:val="16"/>
          <w:szCs w:val="12"/>
          <w:lang w:val="es-MX"/>
        </w:rPr>
      </w:pPr>
    </w:p>
    <w:p w:rsidR="00EC2C96" w:rsidRDefault="00EC2C96" w:rsidP="00EC2C96">
      <w:pPr>
        <w:tabs>
          <w:tab w:val="left" w:pos="1290"/>
        </w:tabs>
        <w:jc w:val="both"/>
        <w:rPr>
          <w:rFonts w:ascii="Arial" w:hAnsi="Arial" w:cs="Arial"/>
          <w:sz w:val="16"/>
          <w:szCs w:val="12"/>
          <w:lang w:val="es-MX"/>
        </w:rPr>
      </w:pPr>
    </w:p>
    <w:p w:rsidR="00EC2C96" w:rsidRDefault="00EC2C96" w:rsidP="00EC2C96">
      <w:pPr>
        <w:tabs>
          <w:tab w:val="left" w:pos="1290"/>
        </w:tabs>
        <w:jc w:val="both"/>
        <w:rPr>
          <w:rFonts w:ascii="Arial" w:hAnsi="Arial" w:cs="Arial"/>
          <w:sz w:val="16"/>
          <w:szCs w:val="12"/>
          <w:lang w:val="es-MX"/>
        </w:rPr>
      </w:pPr>
    </w:p>
    <w:p w:rsidR="00EC2C96" w:rsidRDefault="00EC2C96" w:rsidP="00EC2C96">
      <w:pPr>
        <w:tabs>
          <w:tab w:val="left" w:pos="1290"/>
        </w:tabs>
        <w:jc w:val="both"/>
        <w:rPr>
          <w:rFonts w:ascii="Arial" w:hAnsi="Arial" w:cs="Arial"/>
          <w:sz w:val="16"/>
          <w:szCs w:val="12"/>
          <w:lang w:val="es-MX"/>
        </w:rPr>
      </w:pPr>
    </w:p>
    <w:p w:rsidR="00EC2C96" w:rsidRDefault="00EC2C96" w:rsidP="00EC2C96">
      <w:pPr>
        <w:tabs>
          <w:tab w:val="left" w:pos="1290"/>
        </w:tabs>
        <w:jc w:val="both"/>
        <w:rPr>
          <w:rFonts w:ascii="Arial" w:hAnsi="Arial" w:cs="Arial"/>
          <w:sz w:val="16"/>
          <w:szCs w:val="12"/>
          <w:lang w:val="es-MX"/>
        </w:rPr>
      </w:pPr>
    </w:p>
    <w:p w:rsidR="00EC2C96" w:rsidRDefault="00EC2C96" w:rsidP="00EC2C96">
      <w:pPr>
        <w:tabs>
          <w:tab w:val="left" w:pos="1290"/>
        </w:tabs>
        <w:jc w:val="both"/>
        <w:rPr>
          <w:rFonts w:ascii="Arial" w:hAnsi="Arial" w:cs="Arial"/>
          <w:sz w:val="16"/>
          <w:szCs w:val="12"/>
          <w:lang w:val="es-MX"/>
        </w:rPr>
      </w:pPr>
    </w:p>
    <w:p w:rsidR="00EC2C96" w:rsidRDefault="00EC2C96" w:rsidP="00EC2C96">
      <w:pPr>
        <w:tabs>
          <w:tab w:val="left" w:pos="1290"/>
        </w:tabs>
        <w:jc w:val="both"/>
        <w:rPr>
          <w:rFonts w:ascii="Arial" w:hAnsi="Arial" w:cs="Arial"/>
          <w:sz w:val="16"/>
          <w:szCs w:val="12"/>
          <w:lang w:val="es-MX"/>
        </w:rPr>
      </w:pPr>
    </w:p>
    <w:p w:rsidR="00EC2C96" w:rsidRDefault="00EC2C96" w:rsidP="00EC2C96">
      <w:pPr>
        <w:tabs>
          <w:tab w:val="left" w:pos="1290"/>
        </w:tabs>
        <w:jc w:val="both"/>
        <w:rPr>
          <w:rFonts w:ascii="Arial" w:hAnsi="Arial" w:cs="Arial"/>
          <w:sz w:val="16"/>
          <w:szCs w:val="12"/>
          <w:lang w:val="es-MX"/>
        </w:rPr>
      </w:pPr>
    </w:p>
    <w:p w:rsidR="00EC2C96" w:rsidRDefault="00EC2C96" w:rsidP="00EC2C96">
      <w:pPr>
        <w:tabs>
          <w:tab w:val="left" w:pos="1290"/>
        </w:tabs>
        <w:jc w:val="both"/>
        <w:rPr>
          <w:rFonts w:ascii="Arial" w:hAnsi="Arial" w:cs="Arial"/>
          <w:sz w:val="16"/>
          <w:szCs w:val="12"/>
          <w:lang w:val="es-MX"/>
        </w:rPr>
      </w:pPr>
    </w:p>
    <w:p w:rsidR="00EC2C96" w:rsidRDefault="00EC2C96" w:rsidP="00EC2C96">
      <w:pPr>
        <w:tabs>
          <w:tab w:val="left" w:pos="1290"/>
        </w:tabs>
        <w:jc w:val="both"/>
        <w:rPr>
          <w:rFonts w:ascii="Arial" w:hAnsi="Arial" w:cs="Arial"/>
          <w:sz w:val="16"/>
          <w:szCs w:val="12"/>
          <w:lang w:val="es-MX"/>
        </w:rPr>
      </w:pPr>
    </w:p>
    <w:p w:rsidR="00EC2C96" w:rsidRDefault="00EC2C96" w:rsidP="00EC2C96">
      <w:pPr>
        <w:tabs>
          <w:tab w:val="left" w:pos="1290"/>
        </w:tabs>
        <w:jc w:val="both"/>
        <w:rPr>
          <w:rFonts w:ascii="Arial" w:hAnsi="Arial" w:cs="Arial"/>
          <w:sz w:val="16"/>
          <w:szCs w:val="12"/>
          <w:lang w:val="es-MX"/>
        </w:rPr>
      </w:pPr>
    </w:p>
    <w:p w:rsidR="00EC2C96" w:rsidRDefault="00EC2C96" w:rsidP="00EC2C96">
      <w:pPr>
        <w:tabs>
          <w:tab w:val="left" w:pos="1290"/>
        </w:tabs>
        <w:jc w:val="both"/>
        <w:rPr>
          <w:rFonts w:ascii="Arial" w:hAnsi="Arial" w:cs="Arial"/>
          <w:sz w:val="16"/>
          <w:szCs w:val="12"/>
          <w:lang w:val="es-MX"/>
        </w:rPr>
      </w:pPr>
    </w:p>
    <w:p w:rsidR="00EC2C96" w:rsidRDefault="00EC2C96" w:rsidP="00EC2C96">
      <w:pPr>
        <w:tabs>
          <w:tab w:val="left" w:pos="1290"/>
        </w:tabs>
        <w:jc w:val="both"/>
        <w:rPr>
          <w:rFonts w:ascii="Arial" w:hAnsi="Arial" w:cs="Arial"/>
          <w:sz w:val="16"/>
          <w:szCs w:val="12"/>
          <w:lang w:val="es-MX"/>
        </w:rPr>
      </w:pPr>
    </w:p>
    <w:p w:rsidR="00EC2C96" w:rsidRDefault="00EC2C96" w:rsidP="00EC2C96">
      <w:pPr>
        <w:tabs>
          <w:tab w:val="left" w:pos="1290"/>
        </w:tabs>
        <w:jc w:val="both"/>
        <w:rPr>
          <w:rFonts w:ascii="Arial" w:hAnsi="Arial" w:cs="Arial"/>
          <w:sz w:val="16"/>
          <w:szCs w:val="12"/>
          <w:lang w:val="es-MX"/>
        </w:rPr>
      </w:pPr>
    </w:p>
    <w:p w:rsidR="00EC2C96" w:rsidRDefault="00EC2C96" w:rsidP="00EC2C96">
      <w:pPr>
        <w:tabs>
          <w:tab w:val="left" w:pos="1290"/>
        </w:tabs>
        <w:jc w:val="both"/>
        <w:rPr>
          <w:rFonts w:ascii="Arial" w:hAnsi="Arial" w:cs="Arial"/>
          <w:sz w:val="16"/>
          <w:szCs w:val="12"/>
          <w:lang w:val="es-MX"/>
        </w:rPr>
      </w:pPr>
    </w:p>
    <w:p w:rsidR="00EC2C96" w:rsidRDefault="00EC2C96" w:rsidP="00EC2C96">
      <w:pPr>
        <w:tabs>
          <w:tab w:val="left" w:pos="1290"/>
        </w:tabs>
        <w:jc w:val="both"/>
        <w:rPr>
          <w:rFonts w:ascii="Arial" w:hAnsi="Arial" w:cs="Arial"/>
          <w:sz w:val="16"/>
          <w:szCs w:val="12"/>
          <w:lang w:val="es-MX"/>
        </w:rPr>
      </w:pPr>
    </w:p>
    <w:p w:rsidR="00EC2C96" w:rsidRDefault="00EC2C96" w:rsidP="00EC2C96">
      <w:pPr>
        <w:tabs>
          <w:tab w:val="left" w:pos="1290"/>
        </w:tabs>
        <w:jc w:val="both"/>
        <w:rPr>
          <w:rFonts w:ascii="Arial" w:hAnsi="Arial" w:cs="Arial"/>
          <w:sz w:val="16"/>
          <w:szCs w:val="12"/>
          <w:lang w:val="es-MX"/>
        </w:rPr>
      </w:pPr>
    </w:p>
    <w:p w:rsidR="00EC2C96" w:rsidRDefault="00EC2C96" w:rsidP="00EC2C96">
      <w:pPr>
        <w:tabs>
          <w:tab w:val="left" w:pos="1290"/>
        </w:tabs>
        <w:jc w:val="both"/>
        <w:rPr>
          <w:rFonts w:ascii="Arial" w:hAnsi="Arial" w:cs="Arial"/>
          <w:sz w:val="16"/>
          <w:szCs w:val="12"/>
          <w:lang w:val="es-MX"/>
        </w:rPr>
      </w:pPr>
    </w:p>
    <w:p w:rsidR="00EC2C96" w:rsidRDefault="00EC2C96" w:rsidP="00EC2C96">
      <w:pPr>
        <w:tabs>
          <w:tab w:val="left" w:pos="1290"/>
        </w:tabs>
        <w:jc w:val="both"/>
        <w:rPr>
          <w:rFonts w:ascii="Arial" w:hAnsi="Arial" w:cs="Arial"/>
          <w:sz w:val="16"/>
          <w:szCs w:val="12"/>
          <w:lang w:val="es-MX"/>
        </w:rPr>
      </w:pPr>
    </w:p>
    <w:p w:rsidR="00EC2C96" w:rsidRDefault="00EC2C96" w:rsidP="00EC2C96">
      <w:pPr>
        <w:tabs>
          <w:tab w:val="left" w:pos="1290"/>
        </w:tabs>
        <w:jc w:val="both"/>
        <w:rPr>
          <w:rFonts w:ascii="Arial" w:hAnsi="Arial" w:cs="Arial"/>
          <w:sz w:val="16"/>
          <w:szCs w:val="12"/>
          <w:lang w:val="es-MX"/>
        </w:rPr>
      </w:pPr>
    </w:p>
    <w:p w:rsidR="00EC2C96" w:rsidRDefault="00EC2C96" w:rsidP="00EC2C96">
      <w:pPr>
        <w:tabs>
          <w:tab w:val="left" w:pos="1290"/>
        </w:tabs>
        <w:jc w:val="both"/>
        <w:rPr>
          <w:rFonts w:ascii="Arial" w:hAnsi="Arial" w:cs="Arial"/>
          <w:sz w:val="16"/>
          <w:szCs w:val="12"/>
          <w:lang w:val="es-MX"/>
        </w:rPr>
      </w:pPr>
    </w:p>
    <w:p w:rsidR="00EC2C96" w:rsidRDefault="00EC2C96" w:rsidP="00EC2C96">
      <w:pPr>
        <w:tabs>
          <w:tab w:val="left" w:pos="1290"/>
        </w:tabs>
        <w:jc w:val="both"/>
        <w:rPr>
          <w:rFonts w:ascii="Arial" w:hAnsi="Arial" w:cs="Arial"/>
          <w:sz w:val="16"/>
          <w:szCs w:val="12"/>
          <w:lang w:val="es-MX"/>
        </w:rPr>
      </w:pPr>
    </w:p>
    <w:p w:rsidR="00EC2C96" w:rsidRDefault="00EC2C96" w:rsidP="00EC2C96">
      <w:pPr>
        <w:tabs>
          <w:tab w:val="left" w:pos="1290"/>
        </w:tabs>
        <w:jc w:val="both"/>
        <w:rPr>
          <w:rFonts w:ascii="Arial" w:hAnsi="Arial" w:cs="Arial"/>
          <w:sz w:val="16"/>
          <w:szCs w:val="12"/>
          <w:lang w:val="es-MX"/>
        </w:rPr>
      </w:pPr>
    </w:p>
    <w:p w:rsidR="00EC2C96" w:rsidRDefault="00EC2C96" w:rsidP="00EC2C96">
      <w:pPr>
        <w:tabs>
          <w:tab w:val="left" w:pos="1290"/>
        </w:tabs>
        <w:jc w:val="both"/>
        <w:rPr>
          <w:rFonts w:ascii="Arial" w:hAnsi="Arial" w:cs="Arial"/>
          <w:sz w:val="16"/>
          <w:szCs w:val="12"/>
          <w:lang w:val="es-MX"/>
        </w:rPr>
      </w:pPr>
    </w:p>
    <w:p w:rsidR="00EC2C96" w:rsidRDefault="00EC2C96" w:rsidP="00EC2C96">
      <w:pPr>
        <w:tabs>
          <w:tab w:val="left" w:pos="1290"/>
        </w:tabs>
        <w:jc w:val="both"/>
        <w:rPr>
          <w:rFonts w:ascii="Arial" w:hAnsi="Arial" w:cs="Arial"/>
          <w:sz w:val="16"/>
          <w:szCs w:val="12"/>
          <w:lang w:val="es-MX"/>
        </w:rPr>
      </w:pPr>
    </w:p>
    <w:p w:rsidR="00EC2C96" w:rsidRDefault="00EC2C96" w:rsidP="00EC2C96">
      <w:pPr>
        <w:tabs>
          <w:tab w:val="left" w:pos="1290"/>
        </w:tabs>
        <w:jc w:val="both"/>
        <w:rPr>
          <w:rFonts w:ascii="Arial" w:hAnsi="Arial" w:cs="Arial"/>
          <w:sz w:val="16"/>
          <w:szCs w:val="12"/>
          <w:lang w:val="es-MX"/>
        </w:rPr>
      </w:pPr>
    </w:p>
    <w:p w:rsidR="00EC2C96" w:rsidRDefault="00EC2C96" w:rsidP="00EC2C96">
      <w:pPr>
        <w:tabs>
          <w:tab w:val="left" w:pos="1290"/>
        </w:tabs>
        <w:jc w:val="both"/>
        <w:rPr>
          <w:rFonts w:ascii="Arial" w:hAnsi="Arial" w:cs="Arial"/>
          <w:sz w:val="16"/>
          <w:szCs w:val="12"/>
          <w:lang w:val="es-MX"/>
        </w:rPr>
      </w:pPr>
    </w:p>
    <w:p w:rsidR="00EC2C96" w:rsidRPr="005B7A90" w:rsidRDefault="00EC2C96" w:rsidP="00EC2C96">
      <w:pPr>
        <w:tabs>
          <w:tab w:val="left" w:pos="1290"/>
        </w:tabs>
        <w:jc w:val="both"/>
        <w:rPr>
          <w:rFonts w:ascii="Arial" w:hAnsi="Arial" w:cs="Arial"/>
          <w:sz w:val="16"/>
          <w:szCs w:val="12"/>
          <w:lang w:val="es-MX"/>
        </w:rPr>
      </w:pPr>
      <w:r w:rsidRPr="005B7A90">
        <w:rPr>
          <w:rFonts w:ascii="Arial" w:hAnsi="Arial" w:cs="Arial"/>
          <w:sz w:val="16"/>
          <w:szCs w:val="12"/>
          <w:lang w:val="es-MX"/>
        </w:rPr>
        <w:t xml:space="preserve">C.c.p. Lic. Miguel Ángel Chuc López, Magistrado Presidente del Honorable Tribunal </w:t>
      </w:r>
      <w:r>
        <w:rPr>
          <w:rFonts w:ascii="Arial" w:hAnsi="Arial" w:cs="Arial"/>
          <w:sz w:val="16"/>
          <w:szCs w:val="12"/>
          <w:lang w:val="es-MX"/>
        </w:rPr>
        <w:t xml:space="preserve">Superior de Justicia del Estado y del </w:t>
      </w:r>
      <w:r w:rsidRPr="005B7A90">
        <w:rPr>
          <w:rFonts w:ascii="Arial" w:hAnsi="Arial" w:cs="Arial"/>
          <w:sz w:val="16"/>
          <w:szCs w:val="12"/>
          <w:lang w:val="es-MX"/>
        </w:rPr>
        <w:t xml:space="preserve">Consejo de la Judicatura Local. Para su conocimiento. </w:t>
      </w:r>
    </w:p>
    <w:p w:rsidR="00EC2C96" w:rsidRPr="005B7A90" w:rsidRDefault="00EC2C96" w:rsidP="00EC2C96">
      <w:pPr>
        <w:tabs>
          <w:tab w:val="left" w:pos="1290"/>
        </w:tabs>
        <w:jc w:val="both"/>
        <w:rPr>
          <w:rFonts w:ascii="Arial" w:hAnsi="Arial" w:cs="Arial"/>
          <w:sz w:val="16"/>
          <w:szCs w:val="12"/>
          <w:lang w:val="es-MX"/>
        </w:rPr>
      </w:pPr>
      <w:r w:rsidRPr="005B7A90">
        <w:rPr>
          <w:rFonts w:ascii="Arial" w:hAnsi="Arial" w:cs="Arial"/>
          <w:sz w:val="16"/>
          <w:szCs w:val="12"/>
          <w:lang w:val="es-MX"/>
        </w:rPr>
        <w:t>C.c.p. Mtra. Jaqueline del Carmen Estrella Puc, Secretaria General de Acuerdos del Honorable Tribunal Superior de Justicia del Estado. Para igual fin.</w:t>
      </w:r>
    </w:p>
    <w:p w:rsidR="00EC2C96" w:rsidRDefault="00EC2C96" w:rsidP="00EC2C96">
      <w:pPr>
        <w:tabs>
          <w:tab w:val="left" w:pos="1290"/>
        </w:tabs>
        <w:jc w:val="both"/>
      </w:pPr>
      <w:r w:rsidRPr="005B7A90">
        <w:rPr>
          <w:rFonts w:ascii="Arial" w:hAnsi="Arial" w:cs="Arial"/>
          <w:sz w:val="16"/>
          <w:szCs w:val="12"/>
          <w:lang w:val="es-MX"/>
        </w:rPr>
        <w:t>C.c.p. Minutario.</w:t>
      </w:r>
    </w:p>
    <w:sectPr w:rsidR="00EC2C96" w:rsidSect="00EC2C96">
      <w:headerReference w:type="default" r:id="rId8"/>
      <w:footerReference w:type="default" r:id="rId9"/>
      <w:pgSz w:w="12242" w:h="19295" w:code="305"/>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4090" w:rsidRDefault="006C4090" w:rsidP="00CF74B4">
      <w:r>
        <w:separator/>
      </w:r>
    </w:p>
  </w:endnote>
  <w:endnote w:type="continuationSeparator" w:id="0">
    <w:p w:rsidR="006C4090" w:rsidRDefault="006C4090" w:rsidP="00CF74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Lucida Grande">
    <w:altName w:val="Arial"/>
    <w:charset w:val="00"/>
    <w:family w:val="auto"/>
    <w:pitch w:val="variable"/>
    <w:sig w:usb0="00000000"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2C96" w:rsidRPr="00D82753" w:rsidRDefault="00EC2C96" w:rsidP="00EC2C96">
    <w:pPr>
      <w:pStyle w:val="Piedepgina"/>
      <w:ind w:left="142"/>
      <w:rPr>
        <w:color w:val="58646B"/>
        <w:sz w:val="12"/>
        <w:szCs w:val="12"/>
      </w:rPr>
    </w:pPr>
    <w:r w:rsidRPr="00D82753">
      <w:rPr>
        <w:color w:val="58646B"/>
        <w:sz w:val="12"/>
        <w:szCs w:val="12"/>
      </w:rPr>
      <w:t>AV. PATRICIO TRUEBA Y DE REGIL NO. 236,</w:t>
    </w:r>
  </w:p>
  <w:p w:rsidR="00EC2C96" w:rsidRPr="00D82753" w:rsidRDefault="00EC2C96" w:rsidP="00EC2C96">
    <w:pPr>
      <w:pStyle w:val="Piedepgina"/>
      <w:ind w:left="142"/>
      <w:rPr>
        <w:color w:val="58646B"/>
        <w:sz w:val="12"/>
        <w:szCs w:val="12"/>
      </w:rPr>
    </w:pPr>
    <w:r w:rsidRPr="00D82753">
      <w:rPr>
        <w:color w:val="58646B"/>
        <w:sz w:val="12"/>
        <w:szCs w:val="12"/>
      </w:rPr>
      <w:t xml:space="preserve">COLONIA SAN RAFAEL C.P. 24090                                                                                                         </w:t>
    </w:r>
    <w:r>
      <w:rPr>
        <w:color w:val="58646B"/>
        <w:sz w:val="12"/>
        <w:szCs w:val="12"/>
      </w:rPr>
      <w:t xml:space="preserve">                                                                                          </w:t>
    </w:r>
    <w:r w:rsidRPr="00D82753">
      <w:rPr>
        <w:color w:val="58646B"/>
        <w:sz w:val="12"/>
        <w:szCs w:val="12"/>
      </w:rPr>
      <w:t>Tel. (01 981)  81 30664, ext. 1256</w:t>
    </w:r>
  </w:p>
  <w:p w:rsidR="00EC2C96" w:rsidRPr="00D82753" w:rsidRDefault="00EC2C96" w:rsidP="00EC2C96">
    <w:pPr>
      <w:pStyle w:val="Piedepgina"/>
      <w:ind w:left="142"/>
      <w:rPr>
        <w:color w:val="58646B"/>
        <w:sz w:val="12"/>
        <w:szCs w:val="12"/>
      </w:rPr>
    </w:pPr>
    <w:r w:rsidRPr="00D82753">
      <w:rPr>
        <w:color w:val="58646B"/>
        <w:sz w:val="12"/>
        <w:szCs w:val="12"/>
      </w:rPr>
      <w:t xml:space="preserve">SAN FRANCISCO DE CAMPECHE, CAMPECHE.                                                                              </w:t>
    </w:r>
    <w:r>
      <w:rPr>
        <w:color w:val="58646B"/>
        <w:sz w:val="12"/>
        <w:szCs w:val="12"/>
      </w:rPr>
      <w:t xml:space="preserve">                                                                                          </w:t>
    </w:r>
    <w:r w:rsidRPr="00D82753">
      <w:rPr>
        <w:color w:val="58646B"/>
        <w:sz w:val="12"/>
        <w:szCs w:val="12"/>
      </w:rPr>
      <w:t xml:space="preserve">www.poderjudicialcampeche.gob.mx </w:t>
    </w:r>
  </w:p>
  <w:p w:rsidR="00EC2C96" w:rsidRDefault="00EC2C96" w:rsidP="00EC2C9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4090" w:rsidRDefault="006C4090" w:rsidP="00CF74B4">
      <w:r>
        <w:separator/>
      </w:r>
    </w:p>
  </w:footnote>
  <w:footnote w:type="continuationSeparator" w:id="0">
    <w:p w:rsidR="006C4090" w:rsidRDefault="006C4090" w:rsidP="00CF74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3ED5" w:rsidRDefault="00433ED5" w:rsidP="00CF74B4">
    <w:pPr>
      <w:pStyle w:val="Normal1"/>
      <w:tabs>
        <w:tab w:val="center" w:pos="4252"/>
        <w:tab w:val="right" w:pos="8504"/>
      </w:tabs>
      <w:rPr>
        <w:rFonts w:ascii="Cambria" w:eastAsia="Cambria" w:hAnsi="Cambria" w:cs="Cambria"/>
      </w:rPr>
    </w:pPr>
    <w:r>
      <w:rPr>
        <w:noProof/>
        <w:lang w:val="es-MX" w:eastAsia="es-MX"/>
      </w:rPr>
      <w:drawing>
        <wp:anchor distT="0" distB="0" distL="114300" distR="114300" simplePos="0" relativeHeight="251658240" behindDoc="0" locked="0" layoutInCell="1" allowOverlap="1" wp14:anchorId="271FEDF7" wp14:editId="0EF8F154">
          <wp:simplePos x="0" y="0"/>
          <wp:positionH relativeFrom="column">
            <wp:posOffset>5305425</wp:posOffset>
          </wp:positionH>
          <wp:positionV relativeFrom="paragraph">
            <wp:posOffset>-167003</wp:posOffset>
          </wp:positionV>
          <wp:extent cx="1130300" cy="1072515"/>
          <wp:effectExtent l="0" t="0" r="0" b="0"/>
          <wp:wrapNone/>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1130300" cy="1072515"/>
                  </a:xfrm>
                  <a:prstGeom prst="rect">
                    <a:avLst/>
                  </a:prstGeom>
                  <a:ln/>
                </pic:spPr>
              </pic:pic>
            </a:graphicData>
          </a:graphic>
        </wp:anchor>
      </w:drawing>
    </w:r>
    <w:r w:rsidR="00EC2C96">
      <w:rPr>
        <w:noProof/>
        <w:lang w:val="es-MX" w:eastAsia="es-MX"/>
      </w:rPr>
      <mc:AlternateContent>
        <mc:Choice Requires="wpg">
          <w:drawing>
            <wp:anchor distT="0" distB="0" distL="114300" distR="114300" simplePos="0" relativeHeight="251660288" behindDoc="0" locked="0" layoutInCell="1" allowOverlap="1">
              <wp:simplePos x="0" y="0"/>
              <wp:positionH relativeFrom="column">
                <wp:posOffset>-743585</wp:posOffset>
              </wp:positionH>
              <wp:positionV relativeFrom="paragraph">
                <wp:posOffset>-159385</wp:posOffset>
              </wp:positionV>
              <wp:extent cx="6031230" cy="1287145"/>
              <wp:effectExtent l="0" t="0" r="7620" b="8255"/>
              <wp:wrapNone/>
              <wp:docPr id="1"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31230" cy="1287145"/>
                        <a:chOff x="689" y="354"/>
                        <a:chExt cx="9498" cy="2027"/>
                      </a:xfrm>
                    </wpg:grpSpPr>
                    <pic:pic xmlns:pic="http://schemas.openxmlformats.org/drawingml/2006/picture">
                      <pic:nvPicPr>
                        <pic:cNvPr id="4" name="Picture 27" descr="Sin título"/>
                        <pic:cNvPicPr>
                          <a:picLocks noChangeAspect="1" noChangeArrowheads="1"/>
                        </pic:cNvPicPr>
                      </pic:nvPicPr>
                      <pic:blipFill>
                        <a:blip r:embed="rId2"/>
                        <a:srcRect r="86688"/>
                        <a:stretch>
                          <a:fillRect/>
                        </a:stretch>
                      </pic:blipFill>
                      <pic:spPr bwMode="auto">
                        <a:xfrm>
                          <a:off x="801" y="383"/>
                          <a:ext cx="1282" cy="1998"/>
                        </a:xfrm>
                        <a:prstGeom prst="rect">
                          <a:avLst/>
                        </a:prstGeom>
                        <a:noFill/>
                        <a:ln>
                          <a:noFill/>
                        </a:ln>
                      </pic:spPr>
                    </pic:pic>
                    <pic:pic xmlns:pic="http://schemas.openxmlformats.org/drawingml/2006/picture">
                      <pic:nvPicPr>
                        <pic:cNvPr id="5" name="Picture 28" descr="Sin título"/>
                        <pic:cNvPicPr>
                          <a:picLocks noChangeAspect="1" noChangeArrowheads="1"/>
                        </pic:cNvPicPr>
                      </pic:nvPicPr>
                      <pic:blipFill>
                        <a:blip r:embed="rId2"/>
                        <a:srcRect l="79927" t="5856" r="1599" b="5356"/>
                        <a:stretch>
                          <a:fillRect/>
                        </a:stretch>
                      </pic:blipFill>
                      <pic:spPr bwMode="auto">
                        <a:xfrm>
                          <a:off x="8408" y="354"/>
                          <a:ext cx="1779" cy="1774"/>
                        </a:xfrm>
                        <a:prstGeom prst="rect">
                          <a:avLst/>
                        </a:prstGeom>
                        <a:noFill/>
                        <a:ln>
                          <a:noFill/>
                        </a:ln>
                      </pic:spPr>
                    </pic:pic>
                    <wps:wsp>
                      <wps:cNvPr id="3" name="Cuadro de texto 3"/>
                      <wps:cNvSpPr txBox="1">
                        <a:spLocks noChangeArrowheads="1"/>
                      </wps:cNvSpPr>
                      <wps:spPr bwMode="auto">
                        <a:xfrm>
                          <a:off x="689" y="663"/>
                          <a:ext cx="9156" cy="1305"/>
                        </a:xfrm>
                        <a:prstGeom prst="rect">
                          <a:avLst/>
                        </a:prstGeom>
                        <a:noFill/>
                        <a:ln>
                          <a:noFill/>
                        </a:ln>
                      </wps:spPr>
                      <wps:txbx>
                        <w:txbxContent>
                          <w:p w:rsidR="00433ED5" w:rsidRDefault="00433ED5" w:rsidP="00CF74B4">
                            <w:pPr>
                              <w:pStyle w:val="Normal1"/>
                              <w:jc w:val="center"/>
                              <w:rPr>
                                <w:rFonts w:ascii="Arial" w:hAnsi="Arial" w:cs="Arial"/>
                                <w:sz w:val="17"/>
                                <w:szCs w:val="17"/>
                              </w:rPr>
                            </w:pPr>
                          </w:p>
                          <w:p w:rsidR="00433ED5" w:rsidRPr="00EE338F" w:rsidRDefault="00433ED5" w:rsidP="00CF74B4">
                            <w:pPr>
                              <w:pStyle w:val="Normal1"/>
                              <w:jc w:val="center"/>
                              <w:rPr>
                                <w:rFonts w:ascii="Arial" w:hAnsi="Arial" w:cs="Arial"/>
                                <w:sz w:val="17"/>
                                <w:szCs w:val="17"/>
                                <w:lang w:val="es-MX"/>
                              </w:rPr>
                            </w:pPr>
                            <w:r w:rsidRPr="00EE338F">
                              <w:rPr>
                                <w:rFonts w:ascii="Arial" w:hAnsi="Arial" w:cs="Arial"/>
                                <w:sz w:val="17"/>
                                <w:szCs w:val="17"/>
                              </w:rPr>
                              <w:t>“2020, Año del Centenario del Natalicio de Román Piña Chan”</w:t>
                            </w:r>
                          </w:p>
                          <w:p w:rsidR="00433ED5" w:rsidRPr="00EE338F" w:rsidRDefault="00433ED5" w:rsidP="00CF74B4">
                            <w:pPr>
                              <w:pStyle w:val="Normal1"/>
                              <w:jc w:val="center"/>
                              <w:rPr>
                                <w:rFonts w:ascii="Arial" w:hAnsi="Arial" w:cs="Arial"/>
                                <w:sz w:val="17"/>
                                <w:szCs w:val="17"/>
                              </w:rPr>
                            </w:pPr>
                            <w:r w:rsidRPr="00EE338F">
                              <w:rPr>
                                <w:rFonts w:ascii="Arial" w:hAnsi="Arial" w:cs="Arial"/>
                                <w:sz w:val="16"/>
                                <w:szCs w:val="16"/>
                              </w:rPr>
                              <w:t>“Garantizar una</w:t>
                            </w:r>
                            <w:r w:rsidRPr="00EE338F">
                              <w:rPr>
                                <w:rFonts w:ascii="Arial" w:hAnsi="Arial" w:cs="Arial"/>
                                <w:sz w:val="17"/>
                                <w:szCs w:val="17"/>
                                <w:lang w:val="es-MX"/>
                              </w:rPr>
                              <w:t xml:space="preserve"> justicia efectiva, es proteger el derecho humano de todos”</w:t>
                            </w:r>
                          </w:p>
                          <w:p w:rsidR="00433ED5" w:rsidRDefault="00433ED5" w:rsidP="00CF74B4">
                            <w:pPr>
                              <w:pStyle w:val="Normal1"/>
                              <w:ind w:left="1418" w:right="1777"/>
                              <w:jc w:val="center"/>
                              <w:rPr>
                                <w:rFonts w:ascii="Arial" w:hAnsi="Arial" w:cs="Arial"/>
                                <w:b/>
                                <w:sz w:val="2"/>
                                <w:szCs w:val="18"/>
                              </w:rPr>
                            </w:pPr>
                          </w:p>
                          <w:p w:rsidR="00433ED5" w:rsidRDefault="00433ED5" w:rsidP="00CF74B4">
                            <w:pPr>
                              <w:pStyle w:val="Normal1"/>
                              <w:ind w:left="1418" w:right="1777"/>
                              <w:jc w:val="center"/>
                              <w:rPr>
                                <w:rFonts w:ascii="Arial" w:hAnsi="Arial" w:cs="Arial"/>
                                <w:b/>
                                <w:szCs w:val="18"/>
                              </w:rPr>
                            </w:pPr>
                            <w:r>
                              <w:rPr>
                                <w:rFonts w:ascii="Arial" w:hAnsi="Arial" w:cs="Arial"/>
                                <w:b/>
                                <w:szCs w:val="18"/>
                              </w:rPr>
                              <w:t>CONSEJO DE LA JUDICATURA LOCAL</w:t>
                            </w:r>
                          </w:p>
                          <w:p w:rsidR="00433ED5" w:rsidRDefault="00433ED5" w:rsidP="00CF74B4">
                            <w:pPr>
                              <w:pStyle w:val="Normal1"/>
                              <w:jc w:val="center"/>
                              <w:rPr>
                                <w:rFonts w:ascii="Arial Narrow" w:hAnsi="Arial Narrow" w:cs="Arial Narrow"/>
                              </w:rPr>
                            </w:pPr>
                          </w:p>
                        </w:txbxContent>
                      </wps:txbx>
                      <wps:bodyPr rot="0" vert="horz" wrap="squar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id="Grupo 1" o:spid="_x0000_s1026" style="position:absolute;margin-left:-58.55pt;margin-top:-12.55pt;width:474.9pt;height:101.35pt;z-index:251660288" coordorigin="689,354" coordsize="9498,202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 o:spid="_x0000_s1027" type="#_x0000_t75" alt="Sin título" style="position:absolute;left:801;top:383;width:1282;height:19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I5XkTCAAAA2gAAAA8AAABkcnMvZG93bnJldi54bWxEj0+LwjAUxO+C3yE8wduaKiJr1ygiLCvo&#10;xX+Hvb1N3rbV5qU00dZvbwTB4zAzv2Fmi9aW4ka1LxwrGA4SEMTamYIzBcfD98cnCB+QDZaOScGd&#10;PCzm3c4MU+Ma3tFtHzIRIexTVJCHUKVSep2TRT9wFXH0/l1tMURZZ9LU2ES4LeUoSSbSYsFxIceK&#10;Vjnpy/5qFWht/a7xk+1f8euq0eV82vxMT0r1e+3yC0SgNrzDr/baKBjD80q8AXL+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iOV5EwgAAANoAAAAPAAAAAAAAAAAAAAAAAJ8C&#10;AABkcnMvZG93bnJldi54bWxQSwUGAAAAAAQABAD3AAAAjgMAAAAA&#10;">
                <v:imagedata r:id="rId3" o:title="Sin título" cropright="56812f"/>
              </v:shape>
              <v:shape id="Picture 28" o:spid="_x0000_s1028" type="#_x0000_t75" alt="Sin título" style="position:absolute;left:8408;top:354;width:1779;height:177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0bXAu/AAAA2gAAAA8AAABkcnMvZG93bnJldi54bWxEj92KwjAUhO+FfYdwFvZO05VVSjWKLC7s&#10;rT8PcEiOTbU5qU2q1ac3guDlMDPfMPNl72pxoTZUnhV8jzIQxNqbiksF+93fMAcRIrLB2jMpuFGA&#10;5eJjMMfC+Ctv6LKNpUgQDgUqsDE2hZRBW3IYRr4hTt7Btw5jkm0pTYvXBHe1HGfZVDqsOC1YbOjX&#10;kj5tO6eAbz+Z0/nRHjHcdXledyY/dUp9ffarGYhIfXyHX+1/o2ACzyvpBsjFAw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BdG1wLvwAAANoAAAAPAAAAAAAAAAAAAAAAAJ8CAABk&#10;cnMvZG93bnJldi54bWxQSwUGAAAAAAQABAD3AAAAiwMAAAAA&#10;">
                <v:imagedata r:id="rId3" o:title="Sin título" croptop="3838f" cropbottom="3510f" cropleft="52381f" cropright="1048f"/>
              </v:shape>
              <v:shapetype id="_x0000_t202" coordsize="21600,21600" o:spt="202" path="m,l,21600r21600,l21600,xe">
                <v:stroke joinstyle="miter"/>
                <v:path gradientshapeok="t" o:connecttype="rect"/>
              </v:shapetype>
              <v:shape id="Cuadro de texto 3" o:spid="_x0000_s1029" type="#_x0000_t202" style="position:absolute;left:689;top:663;width:9156;height:13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WYMEA&#10;AADaAAAADwAAAGRycy9kb3ducmV2LnhtbESPT2vCQBTE7wW/w/IEb3VjpaVEVxH/gIdeauP9kX1m&#10;g9m3Iftq4rd3hUKPw8z8hlmuB9+oG3WxDmxgNs1AEZfB1lwZKH4Or5+goiBbbAKTgTtFWK9GL0vM&#10;bej5m24nqVSCcMzRgBNpc61j6chjnIaWOHmX0HmUJLtK2w77BPeNfsuyD+2x5rTgsKWto/J6+vUG&#10;ROxmdi/2Ph7Pw9eud1n5joUxk/GwWYASGuQ//Nc+WgNzeF5JN0Cv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viFmDBAAAA2gAAAA8AAAAAAAAAAAAAAAAAmAIAAGRycy9kb3du&#10;cmV2LnhtbFBLBQYAAAAABAAEAPUAAACGAwAAAAA=&#10;" filled="f" stroked="f">
                <v:textbox style="mso-fit-shape-to-text:t">
                  <w:txbxContent>
                    <w:p w:rsidR="00433ED5" w:rsidRDefault="00433ED5" w:rsidP="00CF74B4">
                      <w:pPr>
                        <w:pStyle w:val="Normal1"/>
                        <w:jc w:val="center"/>
                        <w:rPr>
                          <w:rFonts w:ascii="Arial" w:hAnsi="Arial" w:cs="Arial"/>
                          <w:sz w:val="17"/>
                          <w:szCs w:val="17"/>
                        </w:rPr>
                      </w:pPr>
                    </w:p>
                    <w:p w:rsidR="00433ED5" w:rsidRPr="00EE338F" w:rsidRDefault="00433ED5" w:rsidP="00CF74B4">
                      <w:pPr>
                        <w:pStyle w:val="Normal1"/>
                        <w:jc w:val="center"/>
                        <w:rPr>
                          <w:rFonts w:ascii="Arial" w:hAnsi="Arial" w:cs="Arial"/>
                          <w:sz w:val="17"/>
                          <w:szCs w:val="17"/>
                          <w:lang w:val="es-MX"/>
                        </w:rPr>
                      </w:pPr>
                      <w:r w:rsidRPr="00EE338F">
                        <w:rPr>
                          <w:rFonts w:ascii="Arial" w:hAnsi="Arial" w:cs="Arial"/>
                          <w:sz w:val="17"/>
                          <w:szCs w:val="17"/>
                        </w:rPr>
                        <w:t>“2020, Año del Centenario del Natalicio de Román Piña Chan”</w:t>
                      </w:r>
                    </w:p>
                    <w:p w:rsidR="00433ED5" w:rsidRPr="00EE338F" w:rsidRDefault="00433ED5" w:rsidP="00CF74B4">
                      <w:pPr>
                        <w:pStyle w:val="Normal1"/>
                        <w:jc w:val="center"/>
                        <w:rPr>
                          <w:rFonts w:ascii="Arial" w:hAnsi="Arial" w:cs="Arial"/>
                          <w:sz w:val="17"/>
                          <w:szCs w:val="17"/>
                        </w:rPr>
                      </w:pPr>
                      <w:r w:rsidRPr="00EE338F">
                        <w:rPr>
                          <w:rFonts w:ascii="Arial" w:hAnsi="Arial" w:cs="Arial"/>
                          <w:sz w:val="16"/>
                          <w:szCs w:val="16"/>
                        </w:rPr>
                        <w:t>“Garantizar una</w:t>
                      </w:r>
                      <w:r w:rsidRPr="00EE338F">
                        <w:rPr>
                          <w:rFonts w:ascii="Arial" w:hAnsi="Arial" w:cs="Arial"/>
                          <w:sz w:val="17"/>
                          <w:szCs w:val="17"/>
                          <w:lang w:val="es-MX"/>
                        </w:rPr>
                        <w:t xml:space="preserve"> justicia efectiva, es proteger el derecho humano de todos”</w:t>
                      </w:r>
                    </w:p>
                    <w:p w:rsidR="00433ED5" w:rsidRDefault="00433ED5" w:rsidP="00CF74B4">
                      <w:pPr>
                        <w:pStyle w:val="Normal1"/>
                        <w:ind w:left="1418" w:right="1777"/>
                        <w:jc w:val="center"/>
                        <w:rPr>
                          <w:rFonts w:ascii="Arial" w:hAnsi="Arial" w:cs="Arial"/>
                          <w:b/>
                          <w:sz w:val="2"/>
                          <w:szCs w:val="18"/>
                        </w:rPr>
                      </w:pPr>
                    </w:p>
                    <w:p w:rsidR="00433ED5" w:rsidRDefault="00433ED5" w:rsidP="00CF74B4">
                      <w:pPr>
                        <w:pStyle w:val="Normal1"/>
                        <w:ind w:left="1418" w:right="1777"/>
                        <w:jc w:val="center"/>
                        <w:rPr>
                          <w:rFonts w:ascii="Arial" w:hAnsi="Arial" w:cs="Arial"/>
                          <w:b/>
                          <w:szCs w:val="18"/>
                        </w:rPr>
                      </w:pPr>
                      <w:r>
                        <w:rPr>
                          <w:rFonts w:ascii="Arial" w:hAnsi="Arial" w:cs="Arial"/>
                          <w:b/>
                          <w:szCs w:val="18"/>
                        </w:rPr>
                        <w:t>CONSEJO DE LA JUDICATURA LOCAL</w:t>
                      </w:r>
                    </w:p>
                    <w:p w:rsidR="00433ED5" w:rsidRDefault="00433ED5" w:rsidP="00CF74B4">
                      <w:pPr>
                        <w:pStyle w:val="Normal1"/>
                        <w:jc w:val="center"/>
                        <w:rPr>
                          <w:rFonts w:ascii="Arial Narrow" w:hAnsi="Arial Narrow" w:cs="Arial Narrow"/>
                        </w:rPr>
                      </w:pPr>
                    </w:p>
                  </w:txbxContent>
                </v:textbox>
              </v:shape>
            </v:group>
          </w:pict>
        </mc:Fallback>
      </mc:AlternateContent>
    </w:r>
  </w:p>
  <w:p w:rsidR="00433ED5" w:rsidRDefault="00433ED5" w:rsidP="00CF74B4">
    <w:pPr>
      <w:pStyle w:val="Normal1"/>
      <w:tabs>
        <w:tab w:val="center" w:pos="4252"/>
        <w:tab w:val="left" w:pos="5790"/>
        <w:tab w:val="right" w:pos="8504"/>
      </w:tabs>
      <w:rPr>
        <w:rFonts w:ascii="Cambria" w:eastAsia="Cambria" w:hAnsi="Cambria" w:cs="Cambria"/>
      </w:rPr>
    </w:pPr>
    <w:r>
      <w:rPr>
        <w:rFonts w:ascii="Cambria" w:eastAsia="Cambria" w:hAnsi="Cambria" w:cs="Cambria"/>
      </w:rPr>
      <w:tab/>
    </w:r>
  </w:p>
  <w:p w:rsidR="00433ED5" w:rsidRDefault="00433ED5" w:rsidP="00CF74B4">
    <w:pPr>
      <w:pStyle w:val="Normal1"/>
      <w:tabs>
        <w:tab w:val="center" w:pos="4252"/>
        <w:tab w:val="left" w:pos="5029"/>
        <w:tab w:val="right" w:pos="8504"/>
      </w:tabs>
      <w:rPr>
        <w:rFonts w:ascii="Cambria" w:eastAsia="Cambria" w:hAnsi="Cambria" w:cs="Cambria"/>
      </w:rPr>
    </w:pPr>
  </w:p>
  <w:p w:rsidR="00433ED5" w:rsidRDefault="00433ED5" w:rsidP="00CF74B4">
    <w:pPr>
      <w:pStyle w:val="Normal1"/>
      <w:tabs>
        <w:tab w:val="center" w:pos="4252"/>
        <w:tab w:val="right" w:pos="8504"/>
      </w:tabs>
      <w:rPr>
        <w:rFonts w:ascii="Cambria" w:eastAsia="Cambria" w:hAnsi="Cambria" w:cs="Cambria"/>
      </w:rPr>
    </w:pPr>
  </w:p>
  <w:p w:rsidR="00433ED5" w:rsidRDefault="00433ED5" w:rsidP="00CF74B4">
    <w:pPr>
      <w:pStyle w:val="Normal1"/>
      <w:rPr>
        <w:rFonts w:ascii="Cambria" w:eastAsia="Cambria" w:hAnsi="Cambria" w:cs="Cambria"/>
      </w:rPr>
    </w:pPr>
  </w:p>
  <w:p w:rsidR="00433ED5" w:rsidRDefault="00433ED5" w:rsidP="00CF74B4">
    <w:pPr>
      <w:pStyle w:val="Normal1"/>
      <w:pBdr>
        <w:top w:val="nil"/>
        <w:left w:val="nil"/>
        <w:bottom w:val="nil"/>
        <w:right w:val="nil"/>
        <w:between w:val="nil"/>
      </w:pBdr>
      <w:tabs>
        <w:tab w:val="center" w:pos="4419"/>
        <w:tab w:val="right" w:pos="8838"/>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00DEB"/>
    <w:multiLevelType w:val="hybridMultilevel"/>
    <w:tmpl w:val="3B2084A8"/>
    <w:lvl w:ilvl="0" w:tplc="BE28B9AE">
      <w:start w:val="1"/>
      <w:numFmt w:val="lowerLetter"/>
      <w:lvlText w:val="%1)"/>
      <w:lvlJc w:val="left"/>
      <w:pPr>
        <w:ind w:left="720" w:hanging="360"/>
      </w:pPr>
      <w:rPr>
        <w:rFonts w:ascii="Arial" w:eastAsiaTheme="minorHAnsi" w:hAnsi="Arial" w:cs="Arial"/>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AFA4C84"/>
    <w:multiLevelType w:val="hybridMultilevel"/>
    <w:tmpl w:val="4370ABD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0831A12"/>
    <w:multiLevelType w:val="hybridMultilevel"/>
    <w:tmpl w:val="C80E73F8"/>
    <w:lvl w:ilvl="0" w:tplc="080A0017">
      <w:start w:val="1"/>
      <w:numFmt w:val="lowerLetter"/>
      <w:lvlText w:val="%1)"/>
      <w:lvlJc w:val="left"/>
      <w:pPr>
        <w:ind w:left="2280" w:hanging="360"/>
      </w:pPr>
      <w:rPr>
        <w:rFonts w:hint="default"/>
      </w:rPr>
    </w:lvl>
    <w:lvl w:ilvl="1" w:tplc="080A0019" w:tentative="1">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tentative="1">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3">
    <w:nsid w:val="109E2851"/>
    <w:multiLevelType w:val="multilevel"/>
    <w:tmpl w:val="08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1AA201A4"/>
    <w:multiLevelType w:val="hybridMultilevel"/>
    <w:tmpl w:val="4420F30A"/>
    <w:lvl w:ilvl="0" w:tplc="040A0013">
      <w:start w:val="1"/>
      <w:numFmt w:val="upperRoman"/>
      <w:lvlText w:val="%1."/>
      <w:lvlJc w:val="righ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
    <w:nsid w:val="1B314D5D"/>
    <w:multiLevelType w:val="hybridMultilevel"/>
    <w:tmpl w:val="5B4875AC"/>
    <w:lvl w:ilvl="0" w:tplc="9CDA082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D237030"/>
    <w:multiLevelType w:val="hybridMultilevel"/>
    <w:tmpl w:val="59BCF418"/>
    <w:lvl w:ilvl="0" w:tplc="080A0017">
      <w:start w:val="1"/>
      <w:numFmt w:val="lowerLetter"/>
      <w:lvlText w:val="%1)"/>
      <w:lvlJc w:val="left"/>
      <w:pPr>
        <w:ind w:left="2781" w:hanging="360"/>
      </w:pPr>
    </w:lvl>
    <w:lvl w:ilvl="1" w:tplc="080A0019" w:tentative="1">
      <w:start w:val="1"/>
      <w:numFmt w:val="lowerLetter"/>
      <w:lvlText w:val="%2."/>
      <w:lvlJc w:val="left"/>
      <w:pPr>
        <w:ind w:left="3501" w:hanging="360"/>
      </w:pPr>
    </w:lvl>
    <w:lvl w:ilvl="2" w:tplc="080A001B" w:tentative="1">
      <w:start w:val="1"/>
      <w:numFmt w:val="lowerRoman"/>
      <w:lvlText w:val="%3."/>
      <w:lvlJc w:val="right"/>
      <w:pPr>
        <w:ind w:left="4221" w:hanging="180"/>
      </w:pPr>
    </w:lvl>
    <w:lvl w:ilvl="3" w:tplc="080A000F" w:tentative="1">
      <w:start w:val="1"/>
      <w:numFmt w:val="decimal"/>
      <w:lvlText w:val="%4."/>
      <w:lvlJc w:val="left"/>
      <w:pPr>
        <w:ind w:left="4941" w:hanging="360"/>
      </w:pPr>
    </w:lvl>
    <w:lvl w:ilvl="4" w:tplc="080A0019" w:tentative="1">
      <w:start w:val="1"/>
      <w:numFmt w:val="lowerLetter"/>
      <w:lvlText w:val="%5."/>
      <w:lvlJc w:val="left"/>
      <w:pPr>
        <w:ind w:left="5661" w:hanging="360"/>
      </w:pPr>
    </w:lvl>
    <w:lvl w:ilvl="5" w:tplc="080A001B" w:tentative="1">
      <w:start w:val="1"/>
      <w:numFmt w:val="lowerRoman"/>
      <w:lvlText w:val="%6."/>
      <w:lvlJc w:val="right"/>
      <w:pPr>
        <w:ind w:left="6381" w:hanging="180"/>
      </w:pPr>
    </w:lvl>
    <w:lvl w:ilvl="6" w:tplc="080A000F" w:tentative="1">
      <w:start w:val="1"/>
      <w:numFmt w:val="decimal"/>
      <w:lvlText w:val="%7."/>
      <w:lvlJc w:val="left"/>
      <w:pPr>
        <w:ind w:left="7101" w:hanging="360"/>
      </w:pPr>
    </w:lvl>
    <w:lvl w:ilvl="7" w:tplc="080A0019" w:tentative="1">
      <w:start w:val="1"/>
      <w:numFmt w:val="lowerLetter"/>
      <w:lvlText w:val="%8."/>
      <w:lvlJc w:val="left"/>
      <w:pPr>
        <w:ind w:left="7821" w:hanging="360"/>
      </w:pPr>
    </w:lvl>
    <w:lvl w:ilvl="8" w:tplc="080A001B" w:tentative="1">
      <w:start w:val="1"/>
      <w:numFmt w:val="lowerRoman"/>
      <w:lvlText w:val="%9."/>
      <w:lvlJc w:val="right"/>
      <w:pPr>
        <w:ind w:left="8541" w:hanging="180"/>
      </w:pPr>
    </w:lvl>
  </w:abstractNum>
  <w:abstractNum w:abstractNumId="7">
    <w:nsid w:val="1DBF4DF0"/>
    <w:multiLevelType w:val="hybridMultilevel"/>
    <w:tmpl w:val="103AD394"/>
    <w:lvl w:ilvl="0" w:tplc="7E04D332">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B0A4979"/>
    <w:multiLevelType w:val="hybridMultilevel"/>
    <w:tmpl w:val="BF06E3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30090182"/>
    <w:multiLevelType w:val="hybridMultilevel"/>
    <w:tmpl w:val="E1F06582"/>
    <w:lvl w:ilvl="0" w:tplc="0C0A0017">
      <w:start w:val="1"/>
      <w:numFmt w:val="lowerLetter"/>
      <w:lvlText w:val="%1)"/>
      <w:lvlJc w:val="left"/>
      <w:pPr>
        <w:ind w:left="2421" w:hanging="360"/>
      </w:pPr>
    </w:lvl>
    <w:lvl w:ilvl="1" w:tplc="84181F4A">
      <w:start w:val="1"/>
      <w:numFmt w:val="lowerLetter"/>
      <w:lvlText w:val="%2."/>
      <w:lvlJc w:val="left"/>
      <w:pPr>
        <w:ind w:left="3441" w:hanging="660"/>
      </w:pPr>
      <w:rPr>
        <w:rFonts w:hint="default"/>
      </w:rPr>
    </w:lvl>
    <w:lvl w:ilvl="2" w:tplc="0C0A001B" w:tentative="1">
      <w:start w:val="1"/>
      <w:numFmt w:val="lowerRoman"/>
      <w:lvlText w:val="%3."/>
      <w:lvlJc w:val="right"/>
      <w:pPr>
        <w:ind w:left="3861" w:hanging="180"/>
      </w:pPr>
    </w:lvl>
    <w:lvl w:ilvl="3" w:tplc="0C0A000F" w:tentative="1">
      <w:start w:val="1"/>
      <w:numFmt w:val="decimal"/>
      <w:lvlText w:val="%4."/>
      <w:lvlJc w:val="left"/>
      <w:pPr>
        <w:ind w:left="4581" w:hanging="360"/>
      </w:pPr>
    </w:lvl>
    <w:lvl w:ilvl="4" w:tplc="0C0A0019" w:tentative="1">
      <w:start w:val="1"/>
      <w:numFmt w:val="lowerLetter"/>
      <w:lvlText w:val="%5."/>
      <w:lvlJc w:val="left"/>
      <w:pPr>
        <w:ind w:left="5301" w:hanging="360"/>
      </w:pPr>
    </w:lvl>
    <w:lvl w:ilvl="5" w:tplc="0C0A001B" w:tentative="1">
      <w:start w:val="1"/>
      <w:numFmt w:val="lowerRoman"/>
      <w:lvlText w:val="%6."/>
      <w:lvlJc w:val="right"/>
      <w:pPr>
        <w:ind w:left="6021" w:hanging="180"/>
      </w:pPr>
    </w:lvl>
    <w:lvl w:ilvl="6" w:tplc="0C0A000F" w:tentative="1">
      <w:start w:val="1"/>
      <w:numFmt w:val="decimal"/>
      <w:lvlText w:val="%7."/>
      <w:lvlJc w:val="left"/>
      <w:pPr>
        <w:ind w:left="6741" w:hanging="360"/>
      </w:pPr>
    </w:lvl>
    <w:lvl w:ilvl="7" w:tplc="0C0A0019" w:tentative="1">
      <w:start w:val="1"/>
      <w:numFmt w:val="lowerLetter"/>
      <w:lvlText w:val="%8."/>
      <w:lvlJc w:val="left"/>
      <w:pPr>
        <w:ind w:left="7461" w:hanging="360"/>
      </w:pPr>
    </w:lvl>
    <w:lvl w:ilvl="8" w:tplc="0C0A001B" w:tentative="1">
      <w:start w:val="1"/>
      <w:numFmt w:val="lowerRoman"/>
      <w:lvlText w:val="%9."/>
      <w:lvlJc w:val="right"/>
      <w:pPr>
        <w:ind w:left="8181" w:hanging="180"/>
      </w:pPr>
    </w:lvl>
  </w:abstractNum>
  <w:abstractNum w:abstractNumId="10">
    <w:nsid w:val="32907035"/>
    <w:multiLevelType w:val="hybridMultilevel"/>
    <w:tmpl w:val="8C56425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3532077B"/>
    <w:multiLevelType w:val="multilevel"/>
    <w:tmpl w:val="08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392E588B"/>
    <w:multiLevelType w:val="hybridMultilevel"/>
    <w:tmpl w:val="4692B98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3E8B0EC0"/>
    <w:multiLevelType w:val="hybridMultilevel"/>
    <w:tmpl w:val="23302ADC"/>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47D03CF7"/>
    <w:multiLevelType w:val="hybridMultilevel"/>
    <w:tmpl w:val="2B888A36"/>
    <w:lvl w:ilvl="0" w:tplc="080A000F">
      <w:start w:val="1"/>
      <w:numFmt w:val="decimal"/>
      <w:lvlText w:val="%1."/>
      <w:lvlJc w:val="left"/>
      <w:pPr>
        <w:ind w:left="720" w:hanging="360"/>
      </w:pPr>
    </w:lvl>
    <w:lvl w:ilvl="1" w:tplc="9B663CBC">
      <w:start w:val="1"/>
      <w:numFmt w:val="lowerLetter"/>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4CE352E6"/>
    <w:multiLevelType w:val="hybridMultilevel"/>
    <w:tmpl w:val="CDCCC6CA"/>
    <w:lvl w:ilvl="0" w:tplc="74A2023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53691F40"/>
    <w:multiLevelType w:val="multilevel"/>
    <w:tmpl w:val="53691F40"/>
    <w:lvl w:ilvl="0">
      <w:start w:val="1"/>
      <w:numFmt w:val="decimal"/>
      <w:lvlText w:val="%1."/>
      <w:lvlJc w:val="left"/>
      <w:pPr>
        <w:ind w:left="720" w:hanging="360"/>
      </w:pPr>
      <w:rPr>
        <w:rFonts w:hint="default"/>
        <w:b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5CD77C4D"/>
    <w:multiLevelType w:val="hybridMultilevel"/>
    <w:tmpl w:val="BD0026FE"/>
    <w:lvl w:ilvl="0" w:tplc="0C0A0013">
      <w:start w:val="1"/>
      <w:numFmt w:val="upperRoman"/>
      <w:lvlText w:val="%1."/>
      <w:lvlJc w:val="right"/>
      <w:pPr>
        <w:ind w:left="2137" w:hanging="360"/>
      </w:pPr>
    </w:lvl>
    <w:lvl w:ilvl="1" w:tplc="0C0A0013">
      <w:start w:val="1"/>
      <w:numFmt w:val="upperRoman"/>
      <w:lvlText w:val="%2."/>
      <w:lvlJc w:val="right"/>
      <w:pPr>
        <w:ind w:left="2857" w:hanging="360"/>
      </w:pPr>
    </w:lvl>
    <w:lvl w:ilvl="2" w:tplc="0C0A001B" w:tentative="1">
      <w:start w:val="1"/>
      <w:numFmt w:val="lowerRoman"/>
      <w:lvlText w:val="%3."/>
      <w:lvlJc w:val="right"/>
      <w:pPr>
        <w:ind w:left="3577" w:hanging="180"/>
      </w:pPr>
    </w:lvl>
    <w:lvl w:ilvl="3" w:tplc="0C0A000F" w:tentative="1">
      <w:start w:val="1"/>
      <w:numFmt w:val="decimal"/>
      <w:lvlText w:val="%4."/>
      <w:lvlJc w:val="left"/>
      <w:pPr>
        <w:ind w:left="4297" w:hanging="360"/>
      </w:pPr>
    </w:lvl>
    <w:lvl w:ilvl="4" w:tplc="0C0A0019" w:tentative="1">
      <w:start w:val="1"/>
      <w:numFmt w:val="lowerLetter"/>
      <w:lvlText w:val="%5."/>
      <w:lvlJc w:val="left"/>
      <w:pPr>
        <w:ind w:left="5017" w:hanging="360"/>
      </w:pPr>
    </w:lvl>
    <w:lvl w:ilvl="5" w:tplc="0C0A001B" w:tentative="1">
      <w:start w:val="1"/>
      <w:numFmt w:val="lowerRoman"/>
      <w:lvlText w:val="%6."/>
      <w:lvlJc w:val="right"/>
      <w:pPr>
        <w:ind w:left="5737" w:hanging="180"/>
      </w:pPr>
    </w:lvl>
    <w:lvl w:ilvl="6" w:tplc="0C0A000F" w:tentative="1">
      <w:start w:val="1"/>
      <w:numFmt w:val="decimal"/>
      <w:lvlText w:val="%7."/>
      <w:lvlJc w:val="left"/>
      <w:pPr>
        <w:ind w:left="6457" w:hanging="360"/>
      </w:pPr>
    </w:lvl>
    <w:lvl w:ilvl="7" w:tplc="0C0A0019" w:tentative="1">
      <w:start w:val="1"/>
      <w:numFmt w:val="lowerLetter"/>
      <w:lvlText w:val="%8."/>
      <w:lvlJc w:val="left"/>
      <w:pPr>
        <w:ind w:left="7177" w:hanging="360"/>
      </w:pPr>
    </w:lvl>
    <w:lvl w:ilvl="8" w:tplc="0C0A001B" w:tentative="1">
      <w:start w:val="1"/>
      <w:numFmt w:val="lowerRoman"/>
      <w:lvlText w:val="%9."/>
      <w:lvlJc w:val="right"/>
      <w:pPr>
        <w:ind w:left="7897" w:hanging="180"/>
      </w:pPr>
    </w:lvl>
  </w:abstractNum>
  <w:abstractNum w:abstractNumId="18">
    <w:nsid w:val="6EEE0043"/>
    <w:multiLevelType w:val="hybridMultilevel"/>
    <w:tmpl w:val="82AEE05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761A1CF7"/>
    <w:multiLevelType w:val="hybridMultilevel"/>
    <w:tmpl w:val="E1F06582"/>
    <w:lvl w:ilvl="0" w:tplc="0C0A0017">
      <w:start w:val="1"/>
      <w:numFmt w:val="lowerLetter"/>
      <w:lvlText w:val="%1)"/>
      <w:lvlJc w:val="left"/>
      <w:pPr>
        <w:ind w:left="2421" w:hanging="360"/>
      </w:pPr>
    </w:lvl>
    <w:lvl w:ilvl="1" w:tplc="84181F4A">
      <w:start w:val="1"/>
      <w:numFmt w:val="lowerLetter"/>
      <w:lvlText w:val="%2."/>
      <w:lvlJc w:val="left"/>
      <w:pPr>
        <w:ind w:left="3441" w:hanging="660"/>
      </w:pPr>
      <w:rPr>
        <w:rFonts w:hint="default"/>
      </w:rPr>
    </w:lvl>
    <w:lvl w:ilvl="2" w:tplc="0C0A001B" w:tentative="1">
      <w:start w:val="1"/>
      <w:numFmt w:val="lowerRoman"/>
      <w:lvlText w:val="%3."/>
      <w:lvlJc w:val="right"/>
      <w:pPr>
        <w:ind w:left="3861" w:hanging="180"/>
      </w:pPr>
    </w:lvl>
    <w:lvl w:ilvl="3" w:tplc="0C0A000F" w:tentative="1">
      <w:start w:val="1"/>
      <w:numFmt w:val="decimal"/>
      <w:lvlText w:val="%4."/>
      <w:lvlJc w:val="left"/>
      <w:pPr>
        <w:ind w:left="4581" w:hanging="360"/>
      </w:pPr>
    </w:lvl>
    <w:lvl w:ilvl="4" w:tplc="0C0A0019" w:tentative="1">
      <w:start w:val="1"/>
      <w:numFmt w:val="lowerLetter"/>
      <w:lvlText w:val="%5."/>
      <w:lvlJc w:val="left"/>
      <w:pPr>
        <w:ind w:left="5301" w:hanging="360"/>
      </w:pPr>
    </w:lvl>
    <w:lvl w:ilvl="5" w:tplc="0C0A001B" w:tentative="1">
      <w:start w:val="1"/>
      <w:numFmt w:val="lowerRoman"/>
      <w:lvlText w:val="%6."/>
      <w:lvlJc w:val="right"/>
      <w:pPr>
        <w:ind w:left="6021" w:hanging="180"/>
      </w:pPr>
    </w:lvl>
    <w:lvl w:ilvl="6" w:tplc="0C0A000F" w:tentative="1">
      <w:start w:val="1"/>
      <w:numFmt w:val="decimal"/>
      <w:lvlText w:val="%7."/>
      <w:lvlJc w:val="left"/>
      <w:pPr>
        <w:ind w:left="6741" w:hanging="360"/>
      </w:pPr>
    </w:lvl>
    <w:lvl w:ilvl="7" w:tplc="0C0A0019" w:tentative="1">
      <w:start w:val="1"/>
      <w:numFmt w:val="lowerLetter"/>
      <w:lvlText w:val="%8."/>
      <w:lvlJc w:val="left"/>
      <w:pPr>
        <w:ind w:left="7461" w:hanging="360"/>
      </w:pPr>
    </w:lvl>
    <w:lvl w:ilvl="8" w:tplc="0C0A001B" w:tentative="1">
      <w:start w:val="1"/>
      <w:numFmt w:val="lowerRoman"/>
      <w:lvlText w:val="%9."/>
      <w:lvlJc w:val="right"/>
      <w:pPr>
        <w:ind w:left="8181" w:hanging="180"/>
      </w:pPr>
    </w:lvl>
  </w:abstractNum>
  <w:abstractNum w:abstractNumId="20">
    <w:nsid w:val="7C342AAE"/>
    <w:multiLevelType w:val="hybridMultilevel"/>
    <w:tmpl w:val="6CCE88B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7DE46A64"/>
    <w:multiLevelType w:val="hybridMultilevel"/>
    <w:tmpl w:val="CCE287D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7FC450AA"/>
    <w:multiLevelType w:val="multilevel"/>
    <w:tmpl w:val="B91E4C3C"/>
    <w:lvl w:ilvl="0">
      <w:start w:val="1"/>
      <w:numFmt w:val="lowerRoman"/>
      <w:lvlText w:val="%1."/>
      <w:lvlJc w:val="righ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3"/>
  </w:num>
  <w:num w:numId="2">
    <w:abstractNumId w:val="19"/>
  </w:num>
  <w:num w:numId="3">
    <w:abstractNumId w:val="4"/>
  </w:num>
  <w:num w:numId="4">
    <w:abstractNumId w:val="14"/>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num>
  <w:num w:numId="7">
    <w:abstractNumId w:val="8"/>
  </w:num>
  <w:num w:numId="8">
    <w:abstractNumId w:val="16"/>
  </w:num>
  <w:num w:numId="9">
    <w:abstractNumId w:val="9"/>
  </w:num>
  <w:num w:numId="10">
    <w:abstractNumId w:val="6"/>
  </w:num>
  <w:num w:numId="11">
    <w:abstractNumId w:val="21"/>
  </w:num>
  <w:num w:numId="12">
    <w:abstractNumId w:val="0"/>
  </w:num>
  <w:num w:numId="13">
    <w:abstractNumId w:val="7"/>
  </w:num>
  <w:num w:numId="14">
    <w:abstractNumId w:val="5"/>
  </w:num>
  <w:num w:numId="15">
    <w:abstractNumId w:val="10"/>
  </w:num>
  <w:num w:numId="16">
    <w:abstractNumId w:val="1"/>
  </w:num>
  <w:num w:numId="17">
    <w:abstractNumId w:val="15"/>
  </w:num>
  <w:num w:numId="18">
    <w:abstractNumId w:val="12"/>
  </w:num>
  <w:num w:numId="19">
    <w:abstractNumId w:val="2"/>
  </w:num>
  <w:num w:numId="20">
    <w:abstractNumId w:val="11"/>
  </w:num>
  <w:num w:numId="21">
    <w:abstractNumId w:val="3"/>
  </w:num>
  <w:num w:numId="22">
    <w:abstractNumId w:val="22"/>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12294"/>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2192"/>
    <w:rsid w:val="000073FA"/>
    <w:rsid w:val="0002183E"/>
    <w:rsid w:val="0003299E"/>
    <w:rsid w:val="00044CB0"/>
    <w:rsid w:val="000C195E"/>
    <w:rsid w:val="000D2DEE"/>
    <w:rsid w:val="000D3AEA"/>
    <w:rsid w:val="000E4D55"/>
    <w:rsid w:val="000F47E7"/>
    <w:rsid w:val="00107789"/>
    <w:rsid w:val="00110786"/>
    <w:rsid w:val="00116FAD"/>
    <w:rsid w:val="0013447A"/>
    <w:rsid w:val="0013587F"/>
    <w:rsid w:val="00154E1F"/>
    <w:rsid w:val="00155550"/>
    <w:rsid w:val="00163674"/>
    <w:rsid w:val="001670D2"/>
    <w:rsid w:val="00182A18"/>
    <w:rsid w:val="0018370A"/>
    <w:rsid w:val="001B6C42"/>
    <w:rsid w:val="001C4363"/>
    <w:rsid w:val="00205334"/>
    <w:rsid w:val="00230EE7"/>
    <w:rsid w:val="00234EBC"/>
    <w:rsid w:val="00243812"/>
    <w:rsid w:val="00244204"/>
    <w:rsid w:val="00246E80"/>
    <w:rsid w:val="00253D65"/>
    <w:rsid w:val="002651B5"/>
    <w:rsid w:val="00272350"/>
    <w:rsid w:val="002A0EEA"/>
    <w:rsid w:val="002A727C"/>
    <w:rsid w:val="002B4827"/>
    <w:rsid w:val="002D46B6"/>
    <w:rsid w:val="002D76D1"/>
    <w:rsid w:val="002F2192"/>
    <w:rsid w:val="00313DDC"/>
    <w:rsid w:val="0031426B"/>
    <w:rsid w:val="00314371"/>
    <w:rsid w:val="00316E27"/>
    <w:rsid w:val="0031710E"/>
    <w:rsid w:val="00340FF3"/>
    <w:rsid w:val="00342459"/>
    <w:rsid w:val="0034269C"/>
    <w:rsid w:val="0036053E"/>
    <w:rsid w:val="0037734E"/>
    <w:rsid w:val="00383FFC"/>
    <w:rsid w:val="00393693"/>
    <w:rsid w:val="00395B52"/>
    <w:rsid w:val="003C18BC"/>
    <w:rsid w:val="003C55D7"/>
    <w:rsid w:val="003D35E9"/>
    <w:rsid w:val="003E7B29"/>
    <w:rsid w:val="00401541"/>
    <w:rsid w:val="00405C71"/>
    <w:rsid w:val="00405DD1"/>
    <w:rsid w:val="004077F8"/>
    <w:rsid w:val="00413AAD"/>
    <w:rsid w:val="00424E2F"/>
    <w:rsid w:val="00425C5F"/>
    <w:rsid w:val="00432ED5"/>
    <w:rsid w:val="00433ED5"/>
    <w:rsid w:val="004729DC"/>
    <w:rsid w:val="0049289A"/>
    <w:rsid w:val="004B1F43"/>
    <w:rsid w:val="004D37BB"/>
    <w:rsid w:val="004D659A"/>
    <w:rsid w:val="004E0A5C"/>
    <w:rsid w:val="004F0B57"/>
    <w:rsid w:val="00505ACB"/>
    <w:rsid w:val="00527625"/>
    <w:rsid w:val="00546B6D"/>
    <w:rsid w:val="00572990"/>
    <w:rsid w:val="0058212C"/>
    <w:rsid w:val="005851F3"/>
    <w:rsid w:val="005A1DF8"/>
    <w:rsid w:val="005B28E4"/>
    <w:rsid w:val="005B3C0F"/>
    <w:rsid w:val="005C094D"/>
    <w:rsid w:val="005C54B9"/>
    <w:rsid w:val="005C7224"/>
    <w:rsid w:val="005D3BF7"/>
    <w:rsid w:val="005D68E2"/>
    <w:rsid w:val="005E1A80"/>
    <w:rsid w:val="00603D71"/>
    <w:rsid w:val="0061013A"/>
    <w:rsid w:val="006169EC"/>
    <w:rsid w:val="00621655"/>
    <w:rsid w:val="006238AF"/>
    <w:rsid w:val="00634ABC"/>
    <w:rsid w:val="00634DB5"/>
    <w:rsid w:val="006354C5"/>
    <w:rsid w:val="00643CD1"/>
    <w:rsid w:val="00666458"/>
    <w:rsid w:val="006B15E7"/>
    <w:rsid w:val="006B1844"/>
    <w:rsid w:val="006B7A86"/>
    <w:rsid w:val="006C4090"/>
    <w:rsid w:val="006D401E"/>
    <w:rsid w:val="006E6C8F"/>
    <w:rsid w:val="00700002"/>
    <w:rsid w:val="007121DA"/>
    <w:rsid w:val="007151D4"/>
    <w:rsid w:val="007364B5"/>
    <w:rsid w:val="00745D21"/>
    <w:rsid w:val="007505F3"/>
    <w:rsid w:val="00760567"/>
    <w:rsid w:val="0079448F"/>
    <w:rsid w:val="00794515"/>
    <w:rsid w:val="00797357"/>
    <w:rsid w:val="007C7AAD"/>
    <w:rsid w:val="007D5ED3"/>
    <w:rsid w:val="007E3695"/>
    <w:rsid w:val="007E38CB"/>
    <w:rsid w:val="007E3BEC"/>
    <w:rsid w:val="007E4F57"/>
    <w:rsid w:val="007F1509"/>
    <w:rsid w:val="007F1ADF"/>
    <w:rsid w:val="007F2543"/>
    <w:rsid w:val="0080102C"/>
    <w:rsid w:val="008110F7"/>
    <w:rsid w:val="00823F81"/>
    <w:rsid w:val="00826B75"/>
    <w:rsid w:val="0083285D"/>
    <w:rsid w:val="008440D7"/>
    <w:rsid w:val="00853FAC"/>
    <w:rsid w:val="00855E6D"/>
    <w:rsid w:val="0085728A"/>
    <w:rsid w:val="008575CF"/>
    <w:rsid w:val="00865546"/>
    <w:rsid w:val="00875449"/>
    <w:rsid w:val="008B136E"/>
    <w:rsid w:val="008B1D0B"/>
    <w:rsid w:val="008B3320"/>
    <w:rsid w:val="008B55F1"/>
    <w:rsid w:val="008F2C9F"/>
    <w:rsid w:val="008F6273"/>
    <w:rsid w:val="00901279"/>
    <w:rsid w:val="00910824"/>
    <w:rsid w:val="0091550D"/>
    <w:rsid w:val="009335DE"/>
    <w:rsid w:val="0094669A"/>
    <w:rsid w:val="00947E45"/>
    <w:rsid w:val="00947F69"/>
    <w:rsid w:val="0095214E"/>
    <w:rsid w:val="00962C4C"/>
    <w:rsid w:val="009707E5"/>
    <w:rsid w:val="00971D6A"/>
    <w:rsid w:val="00982948"/>
    <w:rsid w:val="00985BF5"/>
    <w:rsid w:val="0099178A"/>
    <w:rsid w:val="009A2687"/>
    <w:rsid w:val="009A6CC0"/>
    <w:rsid w:val="009C0E49"/>
    <w:rsid w:val="009E3241"/>
    <w:rsid w:val="009F393F"/>
    <w:rsid w:val="00A0299E"/>
    <w:rsid w:val="00A06B4C"/>
    <w:rsid w:val="00A15BC4"/>
    <w:rsid w:val="00A247A5"/>
    <w:rsid w:val="00A24DF2"/>
    <w:rsid w:val="00A36CFF"/>
    <w:rsid w:val="00A37500"/>
    <w:rsid w:val="00A436E3"/>
    <w:rsid w:val="00A563DA"/>
    <w:rsid w:val="00A7060D"/>
    <w:rsid w:val="00A737D9"/>
    <w:rsid w:val="00A77662"/>
    <w:rsid w:val="00A830A3"/>
    <w:rsid w:val="00A96F89"/>
    <w:rsid w:val="00AA62B2"/>
    <w:rsid w:val="00AA7D0D"/>
    <w:rsid w:val="00AD4AA1"/>
    <w:rsid w:val="00AD5D6A"/>
    <w:rsid w:val="00AF574A"/>
    <w:rsid w:val="00B06D22"/>
    <w:rsid w:val="00B17033"/>
    <w:rsid w:val="00B23B18"/>
    <w:rsid w:val="00B23FE3"/>
    <w:rsid w:val="00B37A99"/>
    <w:rsid w:val="00B43774"/>
    <w:rsid w:val="00B44D61"/>
    <w:rsid w:val="00B54A80"/>
    <w:rsid w:val="00B54CC8"/>
    <w:rsid w:val="00B65F72"/>
    <w:rsid w:val="00B7554B"/>
    <w:rsid w:val="00BA2B15"/>
    <w:rsid w:val="00BA31E6"/>
    <w:rsid w:val="00BC471B"/>
    <w:rsid w:val="00BD2260"/>
    <w:rsid w:val="00BE5320"/>
    <w:rsid w:val="00C11A39"/>
    <w:rsid w:val="00C208AB"/>
    <w:rsid w:val="00C22EF6"/>
    <w:rsid w:val="00C355A6"/>
    <w:rsid w:val="00C43336"/>
    <w:rsid w:val="00C469A6"/>
    <w:rsid w:val="00C50EC7"/>
    <w:rsid w:val="00C51367"/>
    <w:rsid w:val="00C52C6F"/>
    <w:rsid w:val="00C57361"/>
    <w:rsid w:val="00C635F3"/>
    <w:rsid w:val="00C71833"/>
    <w:rsid w:val="00C74A54"/>
    <w:rsid w:val="00C80413"/>
    <w:rsid w:val="00CA39C7"/>
    <w:rsid w:val="00CA772C"/>
    <w:rsid w:val="00CB54F7"/>
    <w:rsid w:val="00CD6F18"/>
    <w:rsid w:val="00CD74CE"/>
    <w:rsid w:val="00CF74B4"/>
    <w:rsid w:val="00CF7970"/>
    <w:rsid w:val="00D21332"/>
    <w:rsid w:val="00D24B30"/>
    <w:rsid w:val="00D26FD1"/>
    <w:rsid w:val="00D31785"/>
    <w:rsid w:val="00D346E5"/>
    <w:rsid w:val="00D36711"/>
    <w:rsid w:val="00D468CC"/>
    <w:rsid w:val="00D47AF5"/>
    <w:rsid w:val="00D50812"/>
    <w:rsid w:val="00D60BA8"/>
    <w:rsid w:val="00D614BF"/>
    <w:rsid w:val="00D65BEC"/>
    <w:rsid w:val="00DB10EB"/>
    <w:rsid w:val="00DC54F8"/>
    <w:rsid w:val="00E00ADA"/>
    <w:rsid w:val="00E0176B"/>
    <w:rsid w:val="00E06756"/>
    <w:rsid w:val="00E079B8"/>
    <w:rsid w:val="00E07C81"/>
    <w:rsid w:val="00E07E9F"/>
    <w:rsid w:val="00E14020"/>
    <w:rsid w:val="00E440AE"/>
    <w:rsid w:val="00E46F66"/>
    <w:rsid w:val="00E5484D"/>
    <w:rsid w:val="00E57D3F"/>
    <w:rsid w:val="00E737AA"/>
    <w:rsid w:val="00E914ED"/>
    <w:rsid w:val="00E95A2A"/>
    <w:rsid w:val="00E96C15"/>
    <w:rsid w:val="00EA5FEC"/>
    <w:rsid w:val="00EC27A9"/>
    <w:rsid w:val="00EC2C96"/>
    <w:rsid w:val="00EC605E"/>
    <w:rsid w:val="00EC6E6B"/>
    <w:rsid w:val="00EE338F"/>
    <w:rsid w:val="00EE65F8"/>
    <w:rsid w:val="00EF6FF8"/>
    <w:rsid w:val="00F137B6"/>
    <w:rsid w:val="00F14B18"/>
    <w:rsid w:val="00F20D8C"/>
    <w:rsid w:val="00F34D97"/>
    <w:rsid w:val="00F45A01"/>
    <w:rsid w:val="00F648E2"/>
    <w:rsid w:val="00F70231"/>
    <w:rsid w:val="00F72DA6"/>
    <w:rsid w:val="00FC17B4"/>
    <w:rsid w:val="00FC70C9"/>
    <w:rsid w:val="00FE57DF"/>
    <w:rsid w:val="00FE606A"/>
    <w:rsid w:val="00FE6309"/>
    <w:rsid w:val="00FF0847"/>
  </w:rsids>
  <m:mathPr>
    <m:mathFont m:val="Cambria Math"/>
    <m:brkBin m:val="before"/>
    <m:brkBinSub m:val="--"/>
    <m:smallFrac/>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9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420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2F2192"/>
  </w:style>
  <w:style w:type="character" w:customStyle="1" w:styleId="liststyle364990006level1">
    <w:name w:val="liststyle_364990006_level_1"/>
    <w:basedOn w:val="Fuentedeprrafopredeter"/>
    <w:rsid w:val="002F2192"/>
  </w:style>
  <w:style w:type="table" w:styleId="Tablaconcuadrcula">
    <w:name w:val="Table Grid"/>
    <w:basedOn w:val="Tablanormal"/>
    <w:uiPriority w:val="39"/>
    <w:rsid w:val="002F2192"/>
    <w:rPr>
      <w:rFonts w:eastAsiaTheme="minorHAns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2F2192"/>
    <w:pPr>
      <w:widowControl w:val="0"/>
      <w:autoSpaceDE w:val="0"/>
      <w:autoSpaceDN w:val="0"/>
      <w:adjustRightInd w:val="0"/>
      <w:ind w:left="720"/>
      <w:contextualSpacing/>
    </w:pPr>
    <w:rPr>
      <w:rFonts w:ascii="Times New Roman" w:hAnsi="Times New Roman" w:cs="Times New Roman"/>
      <w:sz w:val="20"/>
      <w:szCs w:val="20"/>
      <w:lang w:val="en-US" w:eastAsia="es-MX"/>
    </w:rPr>
  </w:style>
  <w:style w:type="paragraph" w:customStyle="1" w:styleId="Estilo">
    <w:name w:val="Estilo"/>
    <w:basedOn w:val="Sinespaciado"/>
    <w:link w:val="EstiloCar"/>
    <w:qFormat/>
    <w:rsid w:val="002F2192"/>
    <w:pPr>
      <w:jc w:val="both"/>
    </w:pPr>
    <w:rPr>
      <w:rFonts w:ascii="Arial" w:eastAsiaTheme="minorHAnsi" w:hAnsi="Arial"/>
      <w:szCs w:val="22"/>
      <w:lang w:val="es-MX" w:eastAsia="en-US"/>
    </w:rPr>
  </w:style>
  <w:style w:type="character" w:customStyle="1" w:styleId="EstiloCar">
    <w:name w:val="Estilo Car"/>
    <w:basedOn w:val="Fuentedeprrafopredeter"/>
    <w:link w:val="Estilo"/>
    <w:qFormat/>
    <w:rsid w:val="002F2192"/>
    <w:rPr>
      <w:rFonts w:ascii="Arial" w:eastAsiaTheme="minorHAnsi" w:hAnsi="Arial"/>
      <w:szCs w:val="22"/>
      <w:lang w:val="es-MX" w:eastAsia="en-US"/>
    </w:rPr>
  </w:style>
  <w:style w:type="paragraph" w:styleId="Sinespaciado">
    <w:name w:val="No Spacing"/>
    <w:uiPriority w:val="1"/>
    <w:qFormat/>
    <w:rsid w:val="002F2192"/>
  </w:style>
  <w:style w:type="character" w:styleId="Hipervnculo">
    <w:name w:val="Hyperlink"/>
    <w:basedOn w:val="Fuentedeprrafopredeter"/>
    <w:uiPriority w:val="99"/>
    <w:unhideWhenUsed/>
    <w:rsid w:val="00D346E5"/>
    <w:rPr>
      <w:color w:val="0000FF" w:themeColor="hyperlink"/>
      <w:u w:val="single"/>
    </w:rPr>
  </w:style>
  <w:style w:type="paragraph" w:styleId="Encabezado">
    <w:name w:val="header"/>
    <w:basedOn w:val="Normal"/>
    <w:link w:val="EncabezadoCar"/>
    <w:uiPriority w:val="99"/>
    <w:unhideWhenUsed/>
    <w:rsid w:val="00CF74B4"/>
    <w:pPr>
      <w:tabs>
        <w:tab w:val="center" w:pos="4252"/>
        <w:tab w:val="right" w:pos="8504"/>
      </w:tabs>
    </w:pPr>
  </w:style>
  <w:style w:type="character" w:customStyle="1" w:styleId="EncabezadoCar">
    <w:name w:val="Encabezado Car"/>
    <w:basedOn w:val="Fuentedeprrafopredeter"/>
    <w:link w:val="Encabezado"/>
    <w:uiPriority w:val="99"/>
    <w:rsid w:val="00CF74B4"/>
  </w:style>
  <w:style w:type="paragraph" w:styleId="Piedepgina">
    <w:name w:val="footer"/>
    <w:basedOn w:val="Normal"/>
    <w:link w:val="PiedepginaCar"/>
    <w:uiPriority w:val="99"/>
    <w:unhideWhenUsed/>
    <w:rsid w:val="00CF74B4"/>
    <w:pPr>
      <w:tabs>
        <w:tab w:val="center" w:pos="4252"/>
        <w:tab w:val="right" w:pos="8504"/>
      </w:tabs>
    </w:pPr>
  </w:style>
  <w:style w:type="character" w:customStyle="1" w:styleId="PiedepginaCar">
    <w:name w:val="Pie de página Car"/>
    <w:basedOn w:val="Fuentedeprrafopredeter"/>
    <w:link w:val="Piedepgina"/>
    <w:uiPriority w:val="99"/>
    <w:rsid w:val="00CF74B4"/>
  </w:style>
  <w:style w:type="paragraph" w:customStyle="1" w:styleId="Normal1">
    <w:name w:val="Normal1"/>
    <w:rsid w:val="00CF74B4"/>
    <w:rPr>
      <w:rFonts w:ascii="Calibri" w:eastAsia="Calibri" w:hAnsi="Calibri" w:cs="Calibri"/>
    </w:rPr>
  </w:style>
  <w:style w:type="character" w:styleId="Refdecomentario">
    <w:name w:val="annotation reference"/>
    <w:basedOn w:val="Fuentedeprrafopredeter"/>
    <w:uiPriority w:val="99"/>
    <w:semiHidden/>
    <w:unhideWhenUsed/>
    <w:rsid w:val="00110786"/>
    <w:rPr>
      <w:sz w:val="18"/>
      <w:szCs w:val="18"/>
    </w:rPr>
  </w:style>
  <w:style w:type="paragraph" w:styleId="Textocomentario">
    <w:name w:val="annotation text"/>
    <w:basedOn w:val="Normal"/>
    <w:link w:val="TextocomentarioCar"/>
    <w:uiPriority w:val="99"/>
    <w:semiHidden/>
    <w:unhideWhenUsed/>
    <w:rsid w:val="00110786"/>
  </w:style>
  <w:style w:type="character" w:customStyle="1" w:styleId="TextocomentarioCar">
    <w:name w:val="Texto comentario Car"/>
    <w:basedOn w:val="Fuentedeprrafopredeter"/>
    <w:link w:val="Textocomentario"/>
    <w:uiPriority w:val="99"/>
    <w:semiHidden/>
    <w:rsid w:val="00110786"/>
  </w:style>
  <w:style w:type="paragraph" w:styleId="Asuntodelcomentario">
    <w:name w:val="annotation subject"/>
    <w:basedOn w:val="Textocomentario"/>
    <w:next w:val="Textocomentario"/>
    <w:link w:val="AsuntodelcomentarioCar"/>
    <w:uiPriority w:val="99"/>
    <w:semiHidden/>
    <w:unhideWhenUsed/>
    <w:rsid w:val="00110786"/>
    <w:rPr>
      <w:b/>
      <w:bCs/>
      <w:sz w:val="20"/>
      <w:szCs w:val="20"/>
    </w:rPr>
  </w:style>
  <w:style w:type="character" w:customStyle="1" w:styleId="AsuntodelcomentarioCar">
    <w:name w:val="Asunto del comentario Car"/>
    <w:basedOn w:val="TextocomentarioCar"/>
    <w:link w:val="Asuntodelcomentario"/>
    <w:uiPriority w:val="99"/>
    <w:semiHidden/>
    <w:rsid w:val="00110786"/>
    <w:rPr>
      <w:b/>
      <w:bCs/>
      <w:sz w:val="20"/>
      <w:szCs w:val="20"/>
    </w:rPr>
  </w:style>
  <w:style w:type="paragraph" w:styleId="Textodeglobo">
    <w:name w:val="Balloon Text"/>
    <w:basedOn w:val="Normal"/>
    <w:link w:val="TextodegloboCar"/>
    <w:uiPriority w:val="99"/>
    <w:semiHidden/>
    <w:unhideWhenUsed/>
    <w:rsid w:val="00110786"/>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110786"/>
    <w:rPr>
      <w:rFonts w:ascii="Lucida Grande" w:hAnsi="Lucida Grande" w:cs="Lucida Grande"/>
      <w:sz w:val="18"/>
      <w:szCs w:val="18"/>
    </w:rPr>
  </w:style>
  <w:style w:type="table" w:styleId="Sombreadoclaro-nfasis3">
    <w:name w:val="Light Shading Accent 3"/>
    <w:basedOn w:val="Tablanormal"/>
    <w:uiPriority w:val="60"/>
    <w:rsid w:val="00B54A80"/>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staclara-nfasis3">
    <w:name w:val="Light List Accent 3"/>
    <w:basedOn w:val="Tablanormal"/>
    <w:uiPriority w:val="61"/>
    <w:rsid w:val="00B54A80"/>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character" w:customStyle="1" w:styleId="UnresolvedMention">
    <w:name w:val="Unresolved Mention"/>
    <w:basedOn w:val="Fuentedeprrafopredeter"/>
    <w:uiPriority w:val="99"/>
    <w:semiHidden/>
    <w:unhideWhenUsed/>
    <w:rsid w:val="00A15BC4"/>
    <w:rPr>
      <w:color w:val="605E5C"/>
      <w:shd w:val="clear" w:color="auto" w:fill="E1DFDD"/>
    </w:rPr>
  </w:style>
  <w:style w:type="paragraph" w:styleId="NormalWeb">
    <w:name w:val="Normal (Web)"/>
    <w:basedOn w:val="Normal"/>
    <w:uiPriority w:val="99"/>
    <w:unhideWhenUsed/>
    <w:rsid w:val="000D2DEE"/>
    <w:pPr>
      <w:spacing w:before="100" w:beforeAutospacing="1" w:after="100" w:afterAutospacing="1"/>
    </w:pPr>
    <w:rPr>
      <w:rFonts w:ascii="Times New Roman" w:eastAsia="Times New Roman" w:hAnsi="Times New Roman" w:cs="Times New Roman"/>
      <w:lang w:val="es-ES"/>
    </w:rPr>
  </w:style>
  <w:style w:type="character" w:styleId="Hipervnculovisitado">
    <w:name w:val="FollowedHyperlink"/>
    <w:basedOn w:val="Fuentedeprrafopredeter"/>
    <w:uiPriority w:val="99"/>
    <w:semiHidden/>
    <w:unhideWhenUsed/>
    <w:rsid w:val="007151D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420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2F2192"/>
  </w:style>
  <w:style w:type="character" w:customStyle="1" w:styleId="liststyle364990006level1">
    <w:name w:val="liststyle_364990006_level_1"/>
    <w:basedOn w:val="Fuentedeprrafopredeter"/>
    <w:rsid w:val="002F2192"/>
  </w:style>
  <w:style w:type="table" w:styleId="Tablaconcuadrcula">
    <w:name w:val="Table Grid"/>
    <w:basedOn w:val="Tablanormal"/>
    <w:uiPriority w:val="39"/>
    <w:rsid w:val="002F2192"/>
    <w:rPr>
      <w:rFonts w:eastAsiaTheme="minorHAns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2F2192"/>
    <w:pPr>
      <w:widowControl w:val="0"/>
      <w:autoSpaceDE w:val="0"/>
      <w:autoSpaceDN w:val="0"/>
      <w:adjustRightInd w:val="0"/>
      <w:ind w:left="720"/>
      <w:contextualSpacing/>
    </w:pPr>
    <w:rPr>
      <w:rFonts w:ascii="Times New Roman" w:hAnsi="Times New Roman" w:cs="Times New Roman"/>
      <w:sz w:val="20"/>
      <w:szCs w:val="20"/>
      <w:lang w:val="en-US" w:eastAsia="es-MX"/>
    </w:rPr>
  </w:style>
  <w:style w:type="paragraph" w:customStyle="1" w:styleId="Estilo">
    <w:name w:val="Estilo"/>
    <w:basedOn w:val="Sinespaciado"/>
    <w:link w:val="EstiloCar"/>
    <w:qFormat/>
    <w:rsid w:val="002F2192"/>
    <w:pPr>
      <w:jc w:val="both"/>
    </w:pPr>
    <w:rPr>
      <w:rFonts w:ascii="Arial" w:eastAsiaTheme="minorHAnsi" w:hAnsi="Arial"/>
      <w:szCs w:val="22"/>
      <w:lang w:val="es-MX" w:eastAsia="en-US"/>
    </w:rPr>
  </w:style>
  <w:style w:type="character" w:customStyle="1" w:styleId="EstiloCar">
    <w:name w:val="Estilo Car"/>
    <w:basedOn w:val="Fuentedeprrafopredeter"/>
    <w:link w:val="Estilo"/>
    <w:qFormat/>
    <w:rsid w:val="002F2192"/>
    <w:rPr>
      <w:rFonts w:ascii="Arial" w:eastAsiaTheme="minorHAnsi" w:hAnsi="Arial"/>
      <w:szCs w:val="22"/>
      <w:lang w:val="es-MX" w:eastAsia="en-US"/>
    </w:rPr>
  </w:style>
  <w:style w:type="paragraph" w:styleId="Sinespaciado">
    <w:name w:val="No Spacing"/>
    <w:uiPriority w:val="1"/>
    <w:qFormat/>
    <w:rsid w:val="002F2192"/>
  </w:style>
  <w:style w:type="character" w:styleId="Hipervnculo">
    <w:name w:val="Hyperlink"/>
    <w:basedOn w:val="Fuentedeprrafopredeter"/>
    <w:uiPriority w:val="99"/>
    <w:unhideWhenUsed/>
    <w:rsid w:val="00D346E5"/>
    <w:rPr>
      <w:color w:val="0000FF" w:themeColor="hyperlink"/>
      <w:u w:val="single"/>
    </w:rPr>
  </w:style>
  <w:style w:type="paragraph" w:styleId="Encabezado">
    <w:name w:val="header"/>
    <w:basedOn w:val="Normal"/>
    <w:link w:val="EncabezadoCar"/>
    <w:uiPriority w:val="99"/>
    <w:unhideWhenUsed/>
    <w:rsid w:val="00CF74B4"/>
    <w:pPr>
      <w:tabs>
        <w:tab w:val="center" w:pos="4252"/>
        <w:tab w:val="right" w:pos="8504"/>
      </w:tabs>
    </w:pPr>
  </w:style>
  <w:style w:type="character" w:customStyle="1" w:styleId="EncabezadoCar">
    <w:name w:val="Encabezado Car"/>
    <w:basedOn w:val="Fuentedeprrafopredeter"/>
    <w:link w:val="Encabezado"/>
    <w:uiPriority w:val="99"/>
    <w:rsid w:val="00CF74B4"/>
  </w:style>
  <w:style w:type="paragraph" w:styleId="Piedepgina">
    <w:name w:val="footer"/>
    <w:basedOn w:val="Normal"/>
    <w:link w:val="PiedepginaCar"/>
    <w:uiPriority w:val="99"/>
    <w:unhideWhenUsed/>
    <w:rsid w:val="00CF74B4"/>
    <w:pPr>
      <w:tabs>
        <w:tab w:val="center" w:pos="4252"/>
        <w:tab w:val="right" w:pos="8504"/>
      </w:tabs>
    </w:pPr>
  </w:style>
  <w:style w:type="character" w:customStyle="1" w:styleId="PiedepginaCar">
    <w:name w:val="Pie de página Car"/>
    <w:basedOn w:val="Fuentedeprrafopredeter"/>
    <w:link w:val="Piedepgina"/>
    <w:uiPriority w:val="99"/>
    <w:rsid w:val="00CF74B4"/>
  </w:style>
  <w:style w:type="paragraph" w:customStyle="1" w:styleId="Normal1">
    <w:name w:val="Normal1"/>
    <w:rsid w:val="00CF74B4"/>
    <w:rPr>
      <w:rFonts w:ascii="Calibri" w:eastAsia="Calibri" w:hAnsi="Calibri" w:cs="Calibri"/>
    </w:rPr>
  </w:style>
  <w:style w:type="character" w:styleId="Refdecomentario">
    <w:name w:val="annotation reference"/>
    <w:basedOn w:val="Fuentedeprrafopredeter"/>
    <w:uiPriority w:val="99"/>
    <w:semiHidden/>
    <w:unhideWhenUsed/>
    <w:rsid w:val="00110786"/>
    <w:rPr>
      <w:sz w:val="18"/>
      <w:szCs w:val="18"/>
    </w:rPr>
  </w:style>
  <w:style w:type="paragraph" w:styleId="Textocomentario">
    <w:name w:val="annotation text"/>
    <w:basedOn w:val="Normal"/>
    <w:link w:val="TextocomentarioCar"/>
    <w:uiPriority w:val="99"/>
    <w:semiHidden/>
    <w:unhideWhenUsed/>
    <w:rsid w:val="00110786"/>
  </w:style>
  <w:style w:type="character" w:customStyle="1" w:styleId="TextocomentarioCar">
    <w:name w:val="Texto comentario Car"/>
    <w:basedOn w:val="Fuentedeprrafopredeter"/>
    <w:link w:val="Textocomentario"/>
    <w:uiPriority w:val="99"/>
    <w:semiHidden/>
    <w:rsid w:val="00110786"/>
  </w:style>
  <w:style w:type="paragraph" w:styleId="Asuntodelcomentario">
    <w:name w:val="annotation subject"/>
    <w:basedOn w:val="Textocomentario"/>
    <w:next w:val="Textocomentario"/>
    <w:link w:val="AsuntodelcomentarioCar"/>
    <w:uiPriority w:val="99"/>
    <w:semiHidden/>
    <w:unhideWhenUsed/>
    <w:rsid w:val="00110786"/>
    <w:rPr>
      <w:b/>
      <w:bCs/>
      <w:sz w:val="20"/>
      <w:szCs w:val="20"/>
    </w:rPr>
  </w:style>
  <w:style w:type="character" w:customStyle="1" w:styleId="AsuntodelcomentarioCar">
    <w:name w:val="Asunto del comentario Car"/>
    <w:basedOn w:val="TextocomentarioCar"/>
    <w:link w:val="Asuntodelcomentario"/>
    <w:uiPriority w:val="99"/>
    <w:semiHidden/>
    <w:rsid w:val="00110786"/>
    <w:rPr>
      <w:b/>
      <w:bCs/>
      <w:sz w:val="20"/>
      <w:szCs w:val="20"/>
    </w:rPr>
  </w:style>
  <w:style w:type="paragraph" w:styleId="Textodeglobo">
    <w:name w:val="Balloon Text"/>
    <w:basedOn w:val="Normal"/>
    <w:link w:val="TextodegloboCar"/>
    <w:uiPriority w:val="99"/>
    <w:semiHidden/>
    <w:unhideWhenUsed/>
    <w:rsid w:val="00110786"/>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110786"/>
    <w:rPr>
      <w:rFonts w:ascii="Lucida Grande" w:hAnsi="Lucida Grande" w:cs="Lucida Grande"/>
      <w:sz w:val="18"/>
      <w:szCs w:val="18"/>
    </w:rPr>
  </w:style>
  <w:style w:type="table" w:styleId="Sombreadoclaro-nfasis3">
    <w:name w:val="Light Shading Accent 3"/>
    <w:basedOn w:val="Tablanormal"/>
    <w:uiPriority w:val="60"/>
    <w:rsid w:val="00B54A80"/>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staclara-nfasis3">
    <w:name w:val="Light List Accent 3"/>
    <w:basedOn w:val="Tablanormal"/>
    <w:uiPriority w:val="61"/>
    <w:rsid w:val="00B54A80"/>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character" w:customStyle="1" w:styleId="UnresolvedMention">
    <w:name w:val="Unresolved Mention"/>
    <w:basedOn w:val="Fuentedeprrafopredeter"/>
    <w:uiPriority w:val="99"/>
    <w:semiHidden/>
    <w:unhideWhenUsed/>
    <w:rsid w:val="00A15BC4"/>
    <w:rPr>
      <w:color w:val="605E5C"/>
      <w:shd w:val="clear" w:color="auto" w:fill="E1DFDD"/>
    </w:rPr>
  </w:style>
  <w:style w:type="paragraph" w:styleId="NormalWeb">
    <w:name w:val="Normal (Web)"/>
    <w:basedOn w:val="Normal"/>
    <w:uiPriority w:val="99"/>
    <w:unhideWhenUsed/>
    <w:rsid w:val="000D2DEE"/>
    <w:pPr>
      <w:spacing w:before="100" w:beforeAutospacing="1" w:after="100" w:afterAutospacing="1"/>
    </w:pPr>
    <w:rPr>
      <w:rFonts w:ascii="Times New Roman" w:eastAsia="Times New Roman" w:hAnsi="Times New Roman" w:cs="Times New Roman"/>
      <w:lang w:val="es-ES"/>
    </w:rPr>
  </w:style>
  <w:style w:type="character" w:styleId="Hipervnculovisitado">
    <w:name w:val="FollowedHyperlink"/>
    <w:basedOn w:val="Fuentedeprrafopredeter"/>
    <w:uiPriority w:val="99"/>
    <w:semiHidden/>
    <w:unhideWhenUsed/>
    <w:rsid w:val="007151D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929729">
      <w:bodyDiv w:val="1"/>
      <w:marLeft w:val="0"/>
      <w:marRight w:val="0"/>
      <w:marTop w:val="0"/>
      <w:marBottom w:val="0"/>
      <w:divBdr>
        <w:top w:val="none" w:sz="0" w:space="0" w:color="auto"/>
        <w:left w:val="none" w:sz="0" w:space="0" w:color="auto"/>
        <w:bottom w:val="none" w:sz="0" w:space="0" w:color="auto"/>
        <w:right w:val="none" w:sz="0" w:space="0" w:color="auto"/>
      </w:divBdr>
    </w:div>
    <w:div w:id="357661751">
      <w:bodyDiv w:val="1"/>
      <w:marLeft w:val="0"/>
      <w:marRight w:val="0"/>
      <w:marTop w:val="0"/>
      <w:marBottom w:val="0"/>
      <w:divBdr>
        <w:top w:val="none" w:sz="0" w:space="0" w:color="auto"/>
        <w:left w:val="none" w:sz="0" w:space="0" w:color="auto"/>
        <w:bottom w:val="none" w:sz="0" w:space="0" w:color="auto"/>
        <w:right w:val="none" w:sz="0" w:space="0" w:color="auto"/>
      </w:divBdr>
      <w:divsChild>
        <w:div w:id="1151140475">
          <w:marLeft w:val="0"/>
          <w:marRight w:val="0"/>
          <w:marTop w:val="0"/>
          <w:marBottom w:val="98"/>
          <w:divBdr>
            <w:top w:val="none" w:sz="0" w:space="0" w:color="auto"/>
            <w:left w:val="none" w:sz="0" w:space="0" w:color="auto"/>
            <w:bottom w:val="none" w:sz="0" w:space="0" w:color="auto"/>
            <w:right w:val="none" w:sz="0" w:space="0" w:color="auto"/>
          </w:divBdr>
        </w:div>
        <w:div w:id="941959686">
          <w:marLeft w:val="0"/>
          <w:marRight w:val="0"/>
          <w:marTop w:val="0"/>
          <w:marBottom w:val="98"/>
          <w:divBdr>
            <w:top w:val="none" w:sz="0" w:space="0" w:color="auto"/>
            <w:left w:val="none" w:sz="0" w:space="0" w:color="auto"/>
            <w:bottom w:val="none" w:sz="0" w:space="0" w:color="auto"/>
            <w:right w:val="none" w:sz="0" w:space="0" w:color="auto"/>
          </w:divBdr>
        </w:div>
        <w:div w:id="1164928472">
          <w:marLeft w:val="864"/>
          <w:marRight w:val="0"/>
          <w:marTop w:val="0"/>
          <w:marBottom w:val="98"/>
          <w:divBdr>
            <w:top w:val="none" w:sz="0" w:space="0" w:color="auto"/>
            <w:left w:val="none" w:sz="0" w:space="0" w:color="auto"/>
            <w:bottom w:val="none" w:sz="0" w:space="0" w:color="auto"/>
            <w:right w:val="none" w:sz="0" w:space="0" w:color="auto"/>
          </w:divBdr>
        </w:div>
        <w:div w:id="614018773">
          <w:marLeft w:val="864"/>
          <w:marRight w:val="0"/>
          <w:marTop w:val="0"/>
          <w:marBottom w:val="98"/>
          <w:divBdr>
            <w:top w:val="none" w:sz="0" w:space="0" w:color="auto"/>
            <w:left w:val="none" w:sz="0" w:space="0" w:color="auto"/>
            <w:bottom w:val="none" w:sz="0" w:space="0" w:color="auto"/>
            <w:right w:val="none" w:sz="0" w:space="0" w:color="auto"/>
          </w:divBdr>
        </w:div>
        <w:div w:id="951395769">
          <w:marLeft w:val="864"/>
          <w:marRight w:val="0"/>
          <w:marTop w:val="0"/>
          <w:marBottom w:val="98"/>
          <w:divBdr>
            <w:top w:val="none" w:sz="0" w:space="0" w:color="auto"/>
            <w:left w:val="none" w:sz="0" w:space="0" w:color="auto"/>
            <w:bottom w:val="none" w:sz="0" w:space="0" w:color="auto"/>
            <w:right w:val="none" w:sz="0" w:space="0" w:color="auto"/>
          </w:divBdr>
        </w:div>
        <w:div w:id="1088112410">
          <w:marLeft w:val="864"/>
          <w:marRight w:val="0"/>
          <w:marTop w:val="0"/>
          <w:marBottom w:val="98"/>
          <w:divBdr>
            <w:top w:val="none" w:sz="0" w:space="0" w:color="auto"/>
            <w:left w:val="none" w:sz="0" w:space="0" w:color="auto"/>
            <w:bottom w:val="none" w:sz="0" w:space="0" w:color="auto"/>
            <w:right w:val="none" w:sz="0" w:space="0" w:color="auto"/>
          </w:divBdr>
        </w:div>
        <w:div w:id="1020549632">
          <w:marLeft w:val="864"/>
          <w:marRight w:val="0"/>
          <w:marTop w:val="0"/>
          <w:marBottom w:val="98"/>
          <w:divBdr>
            <w:top w:val="none" w:sz="0" w:space="0" w:color="auto"/>
            <w:left w:val="none" w:sz="0" w:space="0" w:color="auto"/>
            <w:bottom w:val="none" w:sz="0" w:space="0" w:color="auto"/>
            <w:right w:val="none" w:sz="0" w:space="0" w:color="auto"/>
          </w:divBdr>
        </w:div>
        <w:div w:id="1555657285">
          <w:marLeft w:val="864"/>
          <w:marRight w:val="0"/>
          <w:marTop w:val="0"/>
          <w:marBottom w:val="98"/>
          <w:divBdr>
            <w:top w:val="none" w:sz="0" w:space="0" w:color="auto"/>
            <w:left w:val="none" w:sz="0" w:space="0" w:color="auto"/>
            <w:bottom w:val="none" w:sz="0" w:space="0" w:color="auto"/>
            <w:right w:val="none" w:sz="0" w:space="0" w:color="auto"/>
          </w:divBdr>
        </w:div>
        <w:div w:id="1654529289">
          <w:marLeft w:val="864"/>
          <w:marRight w:val="0"/>
          <w:marTop w:val="0"/>
          <w:marBottom w:val="98"/>
          <w:divBdr>
            <w:top w:val="none" w:sz="0" w:space="0" w:color="auto"/>
            <w:left w:val="none" w:sz="0" w:space="0" w:color="auto"/>
            <w:bottom w:val="none" w:sz="0" w:space="0" w:color="auto"/>
            <w:right w:val="none" w:sz="0" w:space="0" w:color="auto"/>
          </w:divBdr>
        </w:div>
        <w:div w:id="65152711">
          <w:marLeft w:val="864"/>
          <w:marRight w:val="0"/>
          <w:marTop w:val="0"/>
          <w:marBottom w:val="98"/>
          <w:divBdr>
            <w:top w:val="none" w:sz="0" w:space="0" w:color="auto"/>
            <w:left w:val="none" w:sz="0" w:space="0" w:color="auto"/>
            <w:bottom w:val="none" w:sz="0" w:space="0" w:color="auto"/>
            <w:right w:val="none" w:sz="0" w:space="0" w:color="auto"/>
          </w:divBdr>
        </w:div>
        <w:div w:id="1187250324">
          <w:marLeft w:val="864"/>
          <w:marRight w:val="0"/>
          <w:marTop w:val="0"/>
          <w:marBottom w:val="98"/>
          <w:divBdr>
            <w:top w:val="none" w:sz="0" w:space="0" w:color="auto"/>
            <w:left w:val="none" w:sz="0" w:space="0" w:color="auto"/>
            <w:bottom w:val="none" w:sz="0" w:space="0" w:color="auto"/>
            <w:right w:val="none" w:sz="0" w:space="0" w:color="auto"/>
          </w:divBdr>
        </w:div>
        <w:div w:id="1114254443">
          <w:marLeft w:val="864"/>
          <w:marRight w:val="0"/>
          <w:marTop w:val="0"/>
          <w:marBottom w:val="98"/>
          <w:divBdr>
            <w:top w:val="none" w:sz="0" w:space="0" w:color="auto"/>
            <w:left w:val="none" w:sz="0" w:space="0" w:color="auto"/>
            <w:bottom w:val="none" w:sz="0" w:space="0" w:color="auto"/>
            <w:right w:val="none" w:sz="0" w:space="0" w:color="auto"/>
          </w:divBdr>
        </w:div>
        <w:div w:id="545870981">
          <w:marLeft w:val="864"/>
          <w:marRight w:val="0"/>
          <w:marTop w:val="0"/>
          <w:marBottom w:val="98"/>
          <w:divBdr>
            <w:top w:val="none" w:sz="0" w:space="0" w:color="auto"/>
            <w:left w:val="none" w:sz="0" w:space="0" w:color="auto"/>
            <w:bottom w:val="none" w:sz="0" w:space="0" w:color="auto"/>
            <w:right w:val="none" w:sz="0" w:space="0" w:color="auto"/>
          </w:divBdr>
        </w:div>
        <w:div w:id="440031231">
          <w:marLeft w:val="864"/>
          <w:marRight w:val="0"/>
          <w:marTop w:val="0"/>
          <w:marBottom w:val="98"/>
          <w:divBdr>
            <w:top w:val="none" w:sz="0" w:space="0" w:color="auto"/>
            <w:left w:val="none" w:sz="0" w:space="0" w:color="auto"/>
            <w:bottom w:val="none" w:sz="0" w:space="0" w:color="auto"/>
            <w:right w:val="none" w:sz="0" w:space="0" w:color="auto"/>
          </w:divBdr>
        </w:div>
        <w:div w:id="1644652281">
          <w:marLeft w:val="864"/>
          <w:marRight w:val="0"/>
          <w:marTop w:val="0"/>
          <w:marBottom w:val="98"/>
          <w:divBdr>
            <w:top w:val="none" w:sz="0" w:space="0" w:color="auto"/>
            <w:left w:val="none" w:sz="0" w:space="0" w:color="auto"/>
            <w:bottom w:val="none" w:sz="0" w:space="0" w:color="auto"/>
            <w:right w:val="none" w:sz="0" w:space="0" w:color="auto"/>
          </w:divBdr>
        </w:div>
        <w:div w:id="1981475">
          <w:marLeft w:val="864"/>
          <w:marRight w:val="0"/>
          <w:marTop w:val="0"/>
          <w:marBottom w:val="98"/>
          <w:divBdr>
            <w:top w:val="none" w:sz="0" w:space="0" w:color="auto"/>
            <w:left w:val="none" w:sz="0" w:space="0" w:color="auto"/>
            <w:bottom w:val="none" w:sz="0" w:space="0" w:color="auto"/>
            <w:right w:val="none" w:sz="0" w:space="0" w:color="auto"/>
          </w:divBdr>
        </w:div>
        <w:div w:id="917136719">
          <w:marLeft w:val="864"/>
          <w:marRight w:val="0"/>
          <w:marTop w:val="0"/>
          <w:marBottom w:val="98"/>
          <w:divBdr>
            <w:top w:val="none" w:sz="0" w:space="0" w:color="auto"/>
            <w:left w:val="none" w:sz="0" w:space="0" w:color="auto"/>
            <w:bottom w:val="none" w:sz="0" w:space="0" w:color="auto"/>
            <w:right w:val="none" w:sz="0" w:space="0" w:color="auto"/>
          </w:divBdr>
        </w:div>
        <w:div w:id="738285185">
          <w:marLeft w:val="864"/>
          <w:marRight w:val="0"/>
          <w:marTop w:val="0"/>
          <w:marBottom w:val="98"/>
          <w:divBdr>
            <w:top w:val="none" w:sz="0" w:space="0" w:color="auto"/>
            <w:left w:val="none" w:sz="0" w:space="0" w:color="auto"/>
            <w:bottom w:val="none" w:sz="0" w:space="0" w:color="auto"/>
            <w:right w:val="none" w:sz="0" w:space="0" w:color="auto"/>
          </w:divBdr>
        </w:div>
        <w:div w:id="674498536">
          <w:marLeft w:val="864"/>
          <w:marRight w:val="0"/>
          <w:marTop w:val="0"/>
          <w:marBottom w:val="98"/>
          <w:divBdr>
            <w:top w:val="none" w:sz="0" w:space="0" w:color="auto"/>
            <w:left w:val="none" w:sz="0" w:space="0" w:color="auto"/>
            <w:bottom w:val="none" w:sz="0" w:space="0" w:color="auto"/>
            <w:right w:val="none" w:sz="0" w:space="0" w:color="auto"/>
          </w:divBdr>
        </w:div>
        <w:div w:id="1687318275">
          <w:marLeft w:val="0"/>
          <w:marRight w:val="0"/>
          <w:marTop w:val="0"/>
          <w:marBottom w:val="98"/>
          <w:divBdr>
            <w:top w:val="none" w:sz="0" w:space="0" w:color="auto"/>
            <w:left w:val="none" w:sz="0" w:space="0" w:color="auto"/>
            <w:bottom w:val="none" w:sz="0" w:space="0" w:color="auto"/>
            <w:right w:val="none" w:sz="0" w:space="0" w:color="auto"/>
          </w:divBdr>
        </w:div>
        <w:div w:id="6565506">
          <w:marLeft w:val="0"/>
          <w:marRight w:val="0"/>
          <w:marTop w:val="0"/>
          <w:marBottom w:val="98"/>
          <w:divBdr>
            <w:top w:val="none" w:sz="0" w:space="0" w:color="auto"/>
            <w:left w:val="none" w:sz="0" w:space="0" w:color="auto"/>
            <w:bottom w:val="none" w:sz="0" w:space="0" w:color="auto"/>
            <w:right w:val="none" w:sz="0" w:space="0" w:color="auto"/>
          </w:divBdr>
        </w:div>
        <w:div w:id="1350521359">
          <w:marLeft w:val="0"/>
          <w:marRight w:val="0"/>
          <w:marTop w:val="0"/>
          <w:marBottom w:val="101"/>
          <w:divBdr>
            <w:top w:val="none" w:sz="0" w:space="0" w:color="auto"/>
            <w:left w:val="none" w:sz="0" w:space="0" w:color="auto"/>
            <w:bottom w:val="none" w:sz="0" w:space="0" w:color="auto"/>
            <w:right w:val="none" w:sz="0" w:space="0" w:color="auto"/>
          </w:divBdr>
        </w:div>
        <w:div w:id="503059038">
          <w:marLeft w:val="708"/>
          <w:marRight w:val="0"/>
          <w:marTop w:val="0"/>
          <w:marBottom w:val="101"/>
          <w:divBdr>
            <w:top w:val="none" w:sz="0" w:space="0" w:color="auto"/>
            <w:left w:val="none" w:sz="0" w:space="0" w:color="auto"/>
            <w:bottom w:val="none" w:sz="0" w:space="0" w:color="auto"/>
            <w:right w:val="none" w:sz="0" w:space="0" w:color="auto"/>
          </w:divBdr>
        </w:div>
        <w:div w:id="1008485710">
          <w:marLeft w:val="708"/>
          <w:marRight w:val="0"/>
          <w:marTop w:val="0"/>
          <w:marBottom w:val="101"/>
          <w:divBdr>
            <w:top w:val="none" w:sz="0" w:space="0" w:color="auto"/>
            <w:left w:val="none" w:sz="0" w:space="0" w:color="auto"/>
            <w:bottom w:val="none" w:sz="0" w:space="0" w:color="auto"/>
            <w:right w:val="none" w:sz="0" w:space="0" w:color="auto"/>
          </w:divBdr>
        </w:div>
        <w:div w:id="1291084427">
          <w:marLeft w:val="708"/>
          <w:marRight w:val="0"/>
          <w:marTop w:val="0"/>
          <w:marBottom w:val="101"/>
          <w:divBdr>
            <w:top w:val="none" w:sz="0" w:space="0" w:color="auto"/>
            <w:left w:val="none" w:sz="0" w:space="0" w:color="auto"/>
            <w:bottom w:val="none" w:sz="0" w:space="0" w:color="auto"/>
            <w:right w:val="none" w:sz="0" w:space="0" w:color="auto"/>
          </w:divBdr>
        </w:div>
        <w:div w:id="602421812">
          <w:marLeft w:val="708"/>
          <w:marRight w:val="0"/>
          <w:marTop w:val="0"/>
          <w:marBottom w:val="101"/>
          <w:divBdr>
            <w:top w:val="none" w:sz="0" w:space="0" w:color="auto"/>
            <w:left w:val="none" w:sz="0" w:space="0" w:color="auto"/>
            <w:bottom w:val="none" w:sz="0" w:space="0" w:color="auto"/>
            <w:right w:val="none" w:sz="0" w:space="0" w:color="auto"/>
          </w:divBdr>
        </w:div>
        <w:div w:id="1759712899">
          <w:marLeft w:val="708"/>
          <w:marRight w:val="0"/>
          <w:marTop w:val="0"/>
          <w:marBottom w:val="101"/>
          <w:divBdr>
            <w:top w:val="none" w:sz="0" w:space="0" w:color="auto"/>
            <w:left w:val="none" w:sz="0" w:space="0" w:color="auto"/>
            <w:bottom w:val="none" w:sz="0" w:space="0" w:color="auto"/>
            <w:right w:val="none" w:sz="0" w:space="0" w:color="auto"/>
          </w:divBdr>
        </w:div>
        <w:div w:id="893349807">
          <w:marLeft w:val="708"/>
          <w:marRight w:val="0"/>
          <w:marTop w:val="0"/>
          <w:marBottom w:val="101"/>
          <w:divBdr>
            <w:top w:val="none" w:sz="0" w:space="0" w:color="auto"/>
            <w:left w:val="none" w:sz="0" w:space="0" w:color="auto"/>
            <w:bottom w:val="none" w:sz="0" w:space="0" w:color="auto"/>
            <w:right w:val="none" w:sz="0" w:space="0" w:color="auto"/>
          </w:divBdr>
        </w:div>
        <w:div w:id="1162964508">
          <w:marLeft w:val="708"/>
          <w:marRight w:val="0"/>
          <w:marTop w:val="0"/>
          <w:marBottom w:val="101"/>
          <w:divBdr>
            <w:top w:val="none" w:sz="0" w:space="0" w:color="auto"/>
            <w:left w:val="none" w:sz="0" w:space="0" w:color="auto"/>
            <w:bottom w:val="none" w:sz="0" w:space="0" w:color="auto"/>
            <w:right w:val="none" w:sz="0" w:space="0" w:color="auto"/>
          </w:divBdr>
        </w:div>
        <w:div w:id="1654985523">
          <w:marLeft w:val="708"/>
          <w:marRight w:val="0"/>
          <w:marTop w:val="0"/>
          <w:marBottom w:val="101"/>
          <w:divBdr>
            <w:top w:val="none" w:sz="0" w:space="0" w:color="auto"/>
            <w:left w:val="none" w:sz="0" w:space="0" w:color="auto"/>
            <w:bottom w:val="none" w:sz="0" w:space="0" w:color="auto"/>
            <w:right w:val="none" w:sz="0" w:space="0" w:color="auto"/>
          </w:divBdr>
        </w:div>
        <w:div w:id="456216632">
          <w:marLeft w:val="708"/>
          <w:marRight w:val="0"/>
          <w:marTop w:val="0"/>
          <w:marBottom w:val="101"/>
          <w:divBdr>
            <w:top w:val="none" w:sz="0" w:space="0" w:color="auto"/>
            <w:left w:val="none" w:sz="0" w:space="0" w:color="auto"/>
            <w:bottom w:val="none" w:sz="0" w:space="0" w:color="auto"/>
            <w:right w:val="none" w:sz="0" w:space="0" w:color="auto"/>
          </w:divBdr>
        </w:div>
        <w:div w:id="494958996">
          <w:marLeft w:val="708"/>
          <w:marRight w:val="0"/>
          <w:marTop w:val="0"/>
          <w:marBottom w:val="101"/>
          <w:divBdr>
            <w:top w:val="none" w:sz="0" w:space="0" w:color="auto"/>
            <w:left w:val="none" w:sz="0" w:space="0" w:color="auto"/>
            <w:bottom w:val="none" w:sz="0" w:space="0" w:color="auto"/>
            <w:right w:val="none" w:sz="0" w:space="0" w:color="auto"/>
          </w:divBdr>
        </w:div>
        <w:div w:id="1141921759">
          <w:marLeft w:val="0"/>
          <w:marRight w:val="0"/>
          <w:marTop w:val="0"/>
          <w:marBottom w:val="101"/>
          <w:divBdr>
            <w:top w:val="none" w:sz="0" w:space="0" w:color="auto"/>
            <w:left w:val="none" w:sz="0" w:space="0" w:color="auto"/>
            <w:bottom w:val="none" w:sz="0" w:space="0" w:color="auto"/>
            <w:right w:val="none" w:sz="0" w:space="0" w:color="auto"/>
          </w:divBdr>
        </w:div>
        <w:div w:id="423964943">
          <w:marLeft w:val="0"/>
          <w:marRight w:val="0"/>
          <w:marTop w:val="0"/>
          <w:marBottom w:val="101"/>
          <w:divBdr>
            <w:top w:val="none" w:sz="0" w:space="0" w:color="auto"/>
            <w:left w:val="none" w:sz="0" w:space="0" w:color="auto"/>
            <w:bottom w:val="none" w:sz="0" w:space="0" w:color="auto"/>
            <w:right w:val="none" w:sz="0" w:space="0" w:color="auto"/>
          </w:divBdr>
        </w:div>
        <w:div w:id="798836668">
          <w:marLeft w:val="0"/>
          <w:marRight w:val="0"/>
          <w:marTop w:val="0"/>
          <w:marBottom w:val="101"/>
          <w:divBdr>
            <w:top w:val="none" w:sz="0" w:space="0" w:color="auto"/>
            <w:left w:val="none" w:sz="0" w:space="0" w:color="auto"/>
            <w:bottom w:val="none" w:sz="0" w:space="0" w:color="auto"/>
            <w:right w:val="none" w:sz="0" w:space="0" w:color="auto"/>
          </w:divBdr>
        </w:div>
        <w:div w:id="151214125">
          <w:marLeft w:val="0"/>
          <w:marRight w:val="0"/>
          <w:marTop w:val="0"/>
          <w:marBottom w:val="101"/>
          <w:divBdr>
            <w:top w:val="none" w:sz="0" w:space="0" w:color="auto"/>
            <w:left w:val="none" w:sz="0" w:space="0" w:color="auto"/>
            <w:bottom w:val="none" w:sz="0" w:space="0" w:color="auto"/>
            <w:right w:val="none" w:sz="0" w:space="0" w:color="auto"/>
          </w:divBdr>
        </w:div>
        <w:div w:id="1455755518">
          <w:marLeft w:val="0"/>
          <w:marRight w:val="0"/>
          <w:marTop w:val="0"/>
          <w:marBottom w:val="101"/>
          <w:divBdr>
            <w:top w:val="none" w:sz="0" w:space="0" w:color="auto"/>
            <w:left w:val="none" w:sz="0" w:space="0" w:color="auto"/>
            <w:bottom w:val="none" w:sz="0" w:space="0" w:color="auto"/>
            <w:right w:val="none" w:sz="0" w:space="0" w:color="auto"/>
          </w:divBdr>
        </w:div>
        <w:div w:id="1733001175">
          <w:marLeft w:val="0"/>
          <w:marRight w:val="0"/>
          <w:marTop w:val="0"/>
          <w:marBottom w:val="101"/>
          <w:divBdr>
            <w:top w:val="none" w:sz="0" w:space="0" w:color="auto"/>
            <w:left w:val="none" w:sz="0" w:space="0" w:color="auto"/>
            <w:bottom w:val="none" w:sz="0" w:space="0" w:color="auto"/>
            <w:right w:val="none" w:sz="0" w:space="0" w:color="auto"/>
          </w:divBdr>
        </w:div>
        <w:div w:id="425543978">
          <w:marLeft w:val="0"/>
          <w:marRight w:val="0"/>
          <w:marTop w:val="0"/>
          <w:marBottom w:val="101"/>
          <w:divBdr>
            <w:top w:val="none" w:sz="0" w:space="0" w:color="auto"/>
            <w:left w:val="none" w:sz="0" w:space="0" w:color="auto"/>
            <w:bottom w:val="none" w:sz="0" w:space="0" w:color="auto"/>
            <w:right w:val="none" w:sz="0" w:space="0" w:color="auto"/>
          </w:divBdr>
        </w:div>
        <w:div w:id="1950041033">
          <w:marLeft w:val="0"/>
          <w:marRight w:val="0"/>
          <w:marTop w:val="0"/>
          <w:marBottom w:val="101"/>
          <w:divBdr>
            <w:top w:val="none" w:sz="0" w:space="0" w:color="auto"/>
            <w:left w:val="none" w:sz="0" w:space="0" w:color="auto"/>
            <w:bottom w:val="none" w:sz="0" w:space="0" w:color="auto"/>
            <w:right w:val="none" w:sz="0" w:space="0" w:color="auto"/>
          </w:divBdr>
        </w:div>
        <w:div w:id="303394590">
          <w:marLeft w:val="0"/>
          <w:marRight w:val="0"/>
          <w:marTop w:val="0"/>
          <w:marBottom w:val="101"/>
          <w:divBdr>
            <w:top w:val="none" w:sz="0" w:space="0" w:color="auto"/>
            <w:left w:val="none" w:sz="0" w:space="0" w:color="auto"/>
            <w:bottom w:val="none" w:sz="0" w:space="0" w:color="auto"/>
            <w:right w:val="none" w:sz="0" w:space="0" w:color="auto"/>
          </w:divBdr>
        </w:div>
        <w:div w:id="1950577307">
          <w:marLeft w:val="720"/>
          <w:marRight w:val="0"/>
          <w:marTop w:val="0"/>
          <w:marBottom w:val="101"/>
          <w:divBdr>
            <w:top w:val="none" w:sz="0" w:space="0" w:color="auto"/>
            <w:left w:val="none" w:sz="0" w:space="0" w:color="auto"/>
            <w:bottom w:val="none" w:sz="0" w:space="0" w:color="auto"/>
            <w:right w:val="none" w:sz="0" w:space="0" w:color="auto"/>
          </w:divBdr>
        </w:div>
        <w:div w:id="1510633624">
          <w:marLeft w:val="720"/>
          <w:marRight w:val="0"/>
          <w:marTop w:val="0"/>
          <w:marBottom w:val="101"/>
          <w:divBdr>
            <w:top w:val="none" w:sz="0" w:space="0" w:color="auto"/>
            <w:left w:val="none" w:sz="0" w:space="0" w:color="auto"/>
            <w:bottom w:val="none" w:sz="0" w:space="0" w:color="auto"/>
            <w:right w:val="none" w:sz="0" w:space="0" w:color="auto"/>
          </w:divBdr>
        </w:div>
        <w:div w:id="595754418">
          <w:marLeft w:val="720"/>
          <w:marRight w:val="0"/>
          <w:marTop w:val="0"/>
          <w:marBottom w:val="101"/>
          <w:divBdr>
            <w:top w:val="none" w:sz="0" w:space="0" w:color="auto"/>
            <w:left w:val="none" w:sz="0" w:space="0" w:color="auto"/>
            <w:bottom w:val="none" w:sz="0" w:space="0" w:color="auto"/>
            <w:right w:val="none" w:sz="0" w:space="0" w:color="auto"/>
          </w:divBdr>
        </w:div>
        <w:div w:id="1295283889">
          <w:marLeft w:val="720"/>
          <w:marRight w:val="0"/>
          <w:marTop w:val="0"/>
          <w:marBottom w:val="101"/>
          <w:divBdr>
            <w:top w:val="none" w:sz="0" w:space="0" w:color="auto"/>
            <w:left w:val="none" w:sz="0" w:space="0" w:color="auto"/>
            <w:bottom w:val="none" w:sz="0" w:space="0" w:color="auto"/>
            <w:right w:val="none" w:sz="0" w:space="0" w:color="auto"/>
          </w:divBdr>
        </w:div>
        <w:div w:id="301926202">
          <w:marLeft w:val="720"/>
          <w:marRight w:val="0"/>
          <w:marTop w:val="0"/>
          <w:marBottom w:val="101"/>
          <w:divBdr>
            <w:top w:val="none" w:sz="0" w:space="0" w:color="auto"/>
            <w:left w:val="none" w:sz="0" w:space="0" w:color="auto"/>
            <w:bottom w:val="none" w:sz="0" w:space="0" w:color="auto"/>
            <w:right w:val="none" w:sz="0" w:space="0" w:color="auto"/>
          </w:divBdr>
        </w:div>
        <w:div w:id="933053343">
          <w:marLeft w:val="720"/>
          <w:marRight w:val="0"/>
          <w:marTop w:val="0"/>
          <w:marBottom w:val="101"/>
          <w:divBdr>
            <w:top w:val="none" w:sz="0" w:space="0" w:color="auto"/>
            <w:left w:val="none" w:sz="0" w:space="0" w:color="auto"/>
            <w:bottom w:val="none" w:sz="0" w:space="0" w:color="auto"/>
            <w:right w:val="none" w:sz="0" w:space="0" w:color="auto"/>
          </w:divBdr>
        </w:div>
        <w:div w:id="1417282688">
          <w:marLeft w:val="720"/>
          <w:marRight w:val="0"/>
          <w:marTop w:val="0"/>
          <w:marBottom w:val="101"/>
          <w:divBdr>
            <w:top w:val="none" w:sz="0" w:space="0" w:color="auto"/>
            <w:left w:val="none" w:sz="0" w:space="0" w:color="auto"/>
            <w:bottom w:val="none" w:sz="0" w:space="0" w:color="auto"/>
            <w:right w:val="none" w:sz="0" w:space="0" w:color="auto"/>
          </w:divBdr>
        </w:div>
        <w:div w:id="576325724">
          <w:marLeft w:val="720"/>
          <w:marRight w:val="0"/>
          <w:marTop w:val="0"/>
          <w:marBottom w:val="101"/>
          <w:divBdr>
            <w:top w:val="none" w:sz="0" w:space="0" w:color="auto"/>
            <w:left w:val="none" w:sz="0" w:space="0" w:color="auto"/>
            <w:bottom w:val="none" w:sz="0" w:space="0" w:color="auto"/>
            <w:right w:val="none" w:sz="0" w:space="0" w:color="auto"/>
          </w:divBdr>
        </w:div>
        <w:div w:id="1170875965">
          <w:marLeft w:val="720"/>
          <w:marRight w:val="0"/>
          <w:marTop w:val="0"/>
          <w:marBottom w:val="101"/>
          <w:divBdr>
            <w:top w:val="none" w:sz="0" w:space="0" w:color="auto"/>
            <w:left w:val="none" w:sz="0" w:space="0" w:color="auto"/>
            <w:bottom w:val="none" w:sz="0" w:space="0" w:color="auto"/>
            <w:right w:val="none" w:sz="0" w:space="0" w:color="auto"/>
          </w:divBdr>
        </w:div>
        <w:div w:id="408314055">
          <w:marLeft w:val="720"/>
          <w:marRight w:val="0"/>
          <w:marTop w:val="0"/>
          <w:marBottom w:val="96"/>
          <w:divBdr>
            <w:top w:val="none" w:sz="0" w:space="0" w:color="auto"/>
            <w:left w:val="none" w:sz="0" w:space="0" w:color="auto"/>
            <w:bottom w:val="none" w:sz="0" w:space="0" w:color="auto"/>
            <w:right w:val="none" w:sz="0" w:space="0" w:color="auto"/>
          </w:divBdr>
        </w:div>
        <w:div w:id="1742751526">
          <w:marLeft w:val="1152"/>
          <w:marRight w:val="0"/>
          <w:marTop w:val="0"/>
          <w:marBottom w:val="96"/>
          <w:divBdr>
            <w:top w:val="none" w:sz="0" w:space="0" w:color="auto"/>
            <w:left w:val="none" w:sz="0" w:space="0" w:color="auto"/>
            <w:bottom w:val="none" w:sz="0" w:space="0" w:color="auto"/>
            <w:right w:val="none" w:sz="0" w:space="0" w:color="auto"/>
          </w:divBdr>
        </w:div>
        <w:div w:id="323362683">
          <w:marLeft w:val="1584"/>
          <w:marRight w:val="0"/>
          <w:marTop w:val="0"/>
          <w:marBottom w:val="96"/>
          <w:divBdr>
            <w:top w:val="none" w:sz="0" w:space="0" w:color="auto"/>
            <w:left w:val="none" w:sz="0" w:space="0" w:color="auto"/>
            <w:bottom w:val="none" w:sz="0" w:space="0" w:color="auto"/>
            <w:right w:val="none" w:sz="0" w:space="0" w:color="auto"/>
          </w:divBdr>
        </w:div>
        <w:div w:id="1217006581">
          <w:marLeft w:val="1584"/>
          <w:marRight w:val="0"/>
          <w:marTop w:val="0"/>
          <w:marBottom w:val="96"/>
          <w:divBdr>
            <w:top w:val="none" w:sz="0" w:space="0" w:color="auto"/>
            <w:left w:val="none" w:sz="0" w:space="0" w:color="auto"/>
            <w:bottom w:val="none" w:sz="0" w:space="0" w:color="auto"/>
            <w:right w:val="none" w:sz="0" w:space="0" w:color="auto"/>
          </w:divBdr>
        </w:div>
        <w:div w:id="1361315218">
          <w:marLeft w:val="1584"/>
          <w:marRight w:val="0"/>
          <w:marTop w:val="0"/>
          <w:marBottom w:val="96"/>
          <w:divBdr>
            <w:top w:val="none" w:sz="0" w:space="0" w:color="auto"/>
            <w:left w:val="none" w:sz="0" w:space="0" w:color="auto"/>
            <w:bottom w:val="none" w:sz="0" w:space="0" w:color="auto"/>
            <w:right w:val="none" w:sz="0" w:space="0" w:color="auto"/>
          </w:divBdr>
        </w:div>
        <w:div w:id="756831777">
          <w:marLeft w:val="1584"/>
          <w:marRight w:val="0"/>
          <w:marTop w:val="0"/>
          <w:marBottom w:val="96"/>
          <w:divBdr>
            <w:top w:val="none" w:sz="0" w:space="0" w:color="auto"/>
            <w:left w:val="none" w:sz="0" w:space="0" w:color="auto"/>
            <w:bottom w:val="none" w:sz="0" w:space="0" w:color="auto"/>
            <w:right w:val="none" w:sz="0" w:space="0" w:color="auto"/>
          </w:divBdr>
        </w:div>
        <w:div w:id="1616792711">
          <w:marLeft w:val="1584"/>
          <w:marRight w:val="0"/>
          <w:marTop w:val="0"/>
          <w:marBottom w:val="96"/>
          <w:divBdr>
            <w:top w:val="none" w:sz="0" w:space="0" w:color="auto"/>
            <w:left w:val="none" w:sz="0" w:space="0" w:color="auto"/>
            <w:bottom w:val="none" w:sz="0" w:space="0" w:color="auto"/>
            <w:right w:val="none" w:sz="0" w:space="0" w:color="auto"/>
          </w:divBdr>
        </w:div>
        <w:div w:id="2000496844">
          <w:marLeft w:val="1584"/>
          <w:marRight w:val="0"/>
          <w:marTop w:val="0"/>
          <w:marBottom w:val="96"/>
          <w:divBdr>
            <w:top w:val="none" w:sz="0" w:space="0" w:color="auto"/>
            <w:left w:val="none" w:sz="0" w:space="0" w:color="auto"/>
            <w:bottom w:val="none" w:sz="0" w:space="0" w:color="auto"/>
            <w:right w:val="none" w:sz="0" w:space="0" w:color="auto"/>
          </w:divBdr>
        </w:div>
        <w:div w:id="1056662200">
          <w:marLeft w:val="1584"/>
          <w:marRight w:val="0"/>
          <w:marTop w:val="0"/>
          <w:marBottom w:val="96"/>
          <w:divBdr>
            <w:top w:val="none" w:sz="0" w:space="0" w:color="auto"/>
            <w:left w:val="none" w:sz="0" w:space="0" w:color="auto"/>
            <w:bottom w:val="none" w:sz="0" w:space="0" w:color="auto"/>
            <w:right w:val="none" w:sz="0" w:space="0" w:color="auto"/>
          </w:divBdr>
        </w:div>
        <w:div w:id="1411542210">
          <w:marLeft w:val="1584"/>
          <w:marRight w:val="0"/>
          <w:marTop w:val="0"/>
          <w:marBottom w:val="96"/>
          <w:divBdr>
            <w:top w:val="none" w:sz="0" w:space="0" w:color="auto"/>
            <w:left w:val="none" w:sz="0" w:space="0" w:color="auto"/>
            <w:bottom w:val="none" w:sz="0" w:space="0" w:color="auto"/>
            <w:right w:val="none" w:sz="0" w:space="0" w:color="auto"/>
          </w:divBdr>
        </w:div>
        <w:div w:id="1718313514">
          <w:marLeft w:val="1152"/>
          <w:marRight w:val="0"/>
          <w:marTop w:val="0"/>
          <w:marBottom w:val="96"/>
          <w:divBdr>
            <w:top w:val="none" w:sz="0" w:space="0" w:color="auto"/>
            <w:left w:val="none" w:sz="0" w:space="0" w:color="auto"/>
            <w:bottom w:val="none" w:sz="0" w:space="0" w:color="auto"/>
            <w:right w:val="none" w:sz="0" w:space="0" w:color="auto"/>
          </w:divBdr>
        </w:div>
        <w:div w:id="220751227">
          <w:marLeft w:val="1152"/>
          <w:marRight w:val="0"/>
          <w:marTop w:val="0"/>
          <w:marBottom w:val="96"/>
          <w:divBdr>
            <w:top w:val="none" w:sz="0" w:space="0" w:color="auto"/>
            <w:left w:val="none" w:sz="0" w:space="0" w:color="auto"/>
            <w:bottom w:val="none" w:sz="0" w:space="0" w:color="auto"/>
            <w:right w:val="none" w:sz="0" w:space="0" w:color="auto"/>
          </w:divBdr>
        </w:div>
        <w:div w:id="1042636812">
          <w:marLeft w:val="1152"/>
          <w:marRight w:val="0"/>
          <w:marTop w:val="0"/>
          <w:marBottom w:val="96"/>
          <w:divBdr>
            <w:top w:val="none" w:sz="0" w:space="0" w:color="auto"/>
            <w:left w:val="none" w:sz="0" w:space="0" w:color="auto"/>
            <w:bottom w:val="none" w:sz="0" w:space="0" w:color="auto"/>
            <w:right w:val="none" w:sz="0" w:space="0" w:color="auto"/>
          </w:divBdr>
        </w:div>
        <w:div w:id="1438986941">
          <w:marLeft w:val="1152"/>
          <w:marRight w:val="0"/>
          <w:marTop w:val="0"/>
          <w:marBottom w:val="96"/>
          <w:divBdr>
            <w:top w:val="none" w:sz="0" w:space="0" w:color="auto"/>
            <w:left w:val="none" w:sz="0" w:space="0" w:color="auto"/>
            <w:bottom w:val="none" w:sz="0" w:space="0" w:color="auto"/>
            <w:right w:val="none" w:sz="0" w:space="0" w:color="auto"/>
          </w:divBdr>
        </w:div>
        <w:div w:id="570964844">
          <w:marLeft w:val="0"/>
          <w:marRight w:val="0"/>
          <w:marTop w:val="0"/>
          <w:marBottom w:val="96"/>
          <w:divBdr>
            <w:top w:val="none" w:sz="0" w:space="0" w:color="auto"/>
            <w:left w:val="none" w:sz="0" w:space="0" w:color="auto"/>
            <w:bottom w:val="none" w:sz="0" w:space="0" w:color="auto"/>
            <w:right w:val="none" w:sz="0" w:space="0" w:color="auto"/>
          </w:divBdr>
        </w:div>
        <w:div w:id="981933735">
          <w:marLeft w:val="0"/>
          <w:marRight w:val="0"/>
          <w:marTop w:val="0"/>
          <w:marBottom w:val="96"/>
          <w:divBdr>
            <w:top w:val="none" w:sz="0" w:space="0" w:color="auto"/>
            <w:left w:val="none" w:sz="0" w:space="0" w:color="auto"/>
            <w:bottom w:val="none" w:sz="0" w:space="0" w:color="auto"/>
            <w:right w:val="none" w:sz="0" w:space="0" w:color="auto"/>
          </w:divBdr>
        </w:div>
        <w:div w:id="1901623877">
          <w:marLeft w:val="0"/>
          <w:marRight w:val="0"/>
          <w:marTop w:val="0"/>
          <w:marBottom w:val="96"/>
          <w:divBdr>
            <w:top w:val="none" w:sz="0" w:space="0" w:color="auto"/>
            <w:left w:val="none" w:sz="0" w:space="0" w:color="auto"/>
            <w:bottom w:val="none" w:sz="0" w:space="0" w:color="auto"/>
            <w:right w:val="none" w:sz="0" w:space="0" w:color="auto"/>
          </w:divBdr>
        </w:div>
        <w:div w:id="1431124068">
          <w:marLeft w:val="0"/>
          <w:marRight w:val="0"/>
          <w:marTop w:val="0"/>
          <w:marBottom w:val="96"/>
          <w:divBdr>
            <w:top w:val="none" w:sz="0" w:space="0" w:color="auto"/>
            <w:left w:val="none" w:sz="0" w:space="0" w:color="auto"/>
            <w:bottom w:val="none" w:sz="0" w:space="0" w:color="auto"/>
            <w:right w:val="none" w:sz="0" w:space="0" w:color="auto"/>
          </w:divBdr>
        </w:div>
        <w:div w:id="1993214353">
          <w:marLeft w:val="0"/>
          <w:marRight w:val="0"/>
          <w:marTop w:val="0"/>
          <w:marBottom w:val="96"/>
          <w:divBdr>
            <w:top w:val="none" w:sz="0" w:space="0" w:color="auto"/>
            <w:left w:val="none" w:sz="0" w:space="0" w:color="auto"/>
            <w:bottom w:val="none" w:sz="0" w:space="0" w:color="auto"/>
            <w:right w:val="none" w:sz="0" w:space="0" w:color="auto"/>
          </w:divBdr>
        </w:div>
        <w:div w:id="374812714">
          <w:marLeft w:val="0"/>
          <w:marRight w:val="0"/>
          <w:marTop w:val="0"/>
          <w:marBottom w:val="96"/>
          <w:divBdr>
            <w:top w:val="none" w:sz="0" w:space="0" w:color="auto"/>
            <w:left w:val="none" w:sz="0" w:space="0" w:color="auto"/>
            <w:bottom w:val="none" w:sz="0" w:space="0" w:color="auto"/>
            <w:right w:val="none" w:sz="0" w:space="0" w:color="auto"/>
          </w:divBdr>
        </w:div>
        <w:div w:id="1157066895">
          <w:marLeft w:val="0"/>
          <w:marRight w:val="0"/>
          <w:marTop w:val="0"/>
          <w:marBottom w:val="96"/>
          <w:divBdr>
            <w:top w:val="none" w:sz="0" w:space="0" w:color="auto"/>
            <w:left w:val="none" w:sz="0" w:space="0" w:color="auto"/>
            <w:bottom w:val="none" w:sz="0" w:space="0" w:color="auto"/>
            <w:right w:val="none" w:sz="0" w:space="0" w:color="auto"/>
          </w:divBdr>
        </w:div>
        <w:div w:id="1401825175">
          <w:marLeft w:val="0"/>
          <w:marRight w:val="0"/>
          <w:marTop w:val="0"/>
          <w:marBottom w:val="96"/>
          <w:divBdr>
            <w:top w:val="none" w:sz="0" w:space="0" w:color="auto"/>
            <w:left w:val="none" w:sz="0" w:space="0" w:color="auto"/>
            <w:bottom w:val="none" w:sz="0" w:space="0" w:color="auto"/>
            <w:right w:val="none" w:sz="0" w:space="0" w:color="auto"/>
          </w:divBdr>
        </w:div>
        <w:div w:id="1532960300">
          <w:marLeft w:val="0"/>
          <w:marRight w:val="0"/>
          <w:marTop w:val="0"/>
          <w:marBottom w:val="96"/>
          <w:divBdr>
            <w:top w:val="none" w:sz="0" w:space="0" w:color="auto"/>
            <w:left w:val="none" w:sz="0" w:space="0" w:color="auto"/>
            <w:bottom w:val="none" w:sz="0" w:space="0" w:color="auto"/>
            <w:right w:val="none" w:sz="0" w:space="0" w:color="auto"/>
          </w:divBdr>
        </w:div>
        <w:div w:id="323553708">
          <w:marLeft w:val="0"/>
          <w:marRight w:val="0"/>
          <w:marTop w:val="0"/>
          <w:marBottom w:val="96"/>
          <w:divBdr>
            <w:top w:val="none" w:sz="0" w:space="0" w:color="auto"/>
            <w:left w:val="none" w:sz="0" w:space="0" w:color="auto"/>
            <w:bottom w:val="none" w:sz="0" w:space="0" w:color="auto"/>
            <w:right w:val="none" w:sz="0" w:space="0" w:color="auto"/>
          </w:divBdr>
        </w:div>
        <w:div w:id="558713539">
          <w:marLeft w:val="0"/>
          <w:marRight w:val="0"/>
          <w:marTop w:val="0"/>
          <w:marBottom w:val="101"/>
          <w:divBdr>
            <w:top w:val="none" w:sz="0" w:space="0" w:color="auto"/>
            <w:left w:val="none" w:sz="0" w:space="0" w:color="auto"/>
            <w:bottom w:val="none" w:sz="0" w:space="0" w:color="auto"/>
            <w:right w:val="none" w:sz="0" w:space="0" w:color="auto"/>
          </w:divBdr>
        </w:div>
        <w:div w:id="896860276">
          <w:marLeft w:val="0"/>
          <w:marRight w:val="0"/>
          <w:marTop w:val="0"/>
          <w:marBottom w:val="101"/>
          <w:divBdr>
            <w:top w:val="none" w:sz="0" w:space="0" w:color="auto"/>
            <w:left w:val="none" w:sz="0" w:space="0" w:color="auto"/>
            <w:bottom w:val="none" w:sz="0" w:space="0" w:color="auto"/>
            <w:right w:val="none" w:sz="0" w:space="0" w:color="auto"/>
          </w:divBdr>
        </w:div>
        <w:div w:id="1500658598">
          <w:marLeft w:val="0"/>
          <w:marRight w:val="0"/>
          <w:marTop w:val="0"/>
          <w:marBottom w:val="101"/>
          <w:divBdr>
            <w:top w:val="none" w:sz="0" w:space="0" w:color="auto"/>
            <w:left w:val="none" w:sz="0" w:space="0" w:color="auto"/>
            <w:bottom w:val="none" w:sz="0" w:space="0" w:color="auto"/>
            <w:right w:val="none" w:sz="0" w:space="0" w:color="auto"/>
          </w:divBdr>
        </w:div>
        <w:div w:id="1548295757">
          <w:marLeft w:val="0"/>
          <w:marRight w:val="0"/>
          <w:marTop w:val="0"/>
          <w:marBottom w:val="101"/>
          <w:divBdr>
            <w:top w:val="none" w:sz="0" w:space="0" w:color="auto"/>
            <w:left w:val="none" w:sz="0" w:space="0" w:color="auto"/>
            <w:bottom w:val="none" w:sz="0" w:space="0" w:color="auto"/>
            <w:right w:val="none" w:sz="0" w:space="0" w:color="auto"/>
          </w:divBdr>
        </w:div>
        <w:div w:id="1949775706">
          <w:marLeft w:val="720"/>
          <w:marRight w:val="0"/>
          <w:marTop w:val="0"/>
          <w:marBottom w:val="101"/>
          <w:divBdr>
            <w:top w:val="none" w:sz="0" w:space="0" w:color="auto"/>
            <w:left w:val="none" w:sz="0" w:space="0" w:color="auto"/>
            <w:bottom w:val="none" w:sz="0" w:space="0" w:color="auto"/>
            <w:right w:val="none" w:sz="0" w:space="0" w:color="auto"/>
          </w:divBdr>
        </w:div>
        <w:div w:id="524057381">
          <w:marLeft w:val="720"/>
          <w:marRight w:val="0"/>
          <w:marTop w:val="0"/>
          <w:marBottom w:val="101"/>
          <w:divBdr>
            <w:top w:val="none" w:sz="0" w:space="0" w:color="auto"/>
            <w:left w:val="none" w:sz="0" w:space="0" w:color="auto"/>
            <w:bottom w:val="none" w:sz="0" w:space="0" w:color="auto"/>
            <w:right w:val="none" w:sz="0" w:space="0" w:color="auto"/>
          </w:divBdr>
        </w:div>
        <w:div w:id="1561553878">
          <w:marLeft w:val="720"/>
          <w:marRight w:val="0"/>
          <w:marTop w:val="0"/>
          <w:marBottom w:val="101"/>
          <w:divBdr>
            <w:top w:val="none" w:sz="0" w:space="0" w:color="auto"/>
            <w:left w:val="none" w:sz="0" w:space="0" w:color="auto"/>
            <w:bottom w:val="none" w:sz="0" w:space="0" w:color="auto"/>
            <w:right w:val="none" w:sz="0" w:space="0" w:color="auto"/>
          </w:divBdr>
        </w:div>
        <w:div w:id="260258596">
          <w:marLeft w:val="1152"/>
          <w:marRight w:val="0"/>
          <w:marTop w:val="0"/>
          <w:marBottom w:val="101"/>
          <w:divBdr>
            <w:top w:val="none" w:sz="0" w:space="0" w:color="auto"/>
            <w:left w:val="none" w:sz="0" w:space="0" w:color="auto"/>
            <w:bottom w:val="none" w:sz="0" w:space="0" w:color="auto"/>
            <w:right w:val="none" w:sz="0" w:space="0" w:color="auto"/>
          </w:divBdr>
        </w:div>
        <w:div w:id="1750424796">
          <w:marLeft w:val="1152"/>
          <w:marRight w:val="0"/>
          <w:marTop w:val="0"/>
          <w:marBottom w:val="101"/>
          <w:divBdr>
            <w:top w:val="none" w:sz="0" w:space="0" w:color="auto"/>
            <w:left w:val="none" w:sz="0" w:space="0" w:color="auto"/>
            <w:bottom w:val="none" w:sz="0" w:space="0" w:color="auto"/>
            <w:right w:val="none" w:sz="0" w:space="0" w:color="auto"/>
          </w:divBdr>
        </w:div>
        <w:div w:id="1955406761">
          <w:marLeft w:val="1152"/>
          <w:marRight w:val="0"/>
          <w:marTop w:val="0"/>
          <w:marBottom w:val="101"/>
          <w:divBdr>
            <w:top w:val="none" w:sz="0" w:space="0" w:color="auto"/>
            <w:left w:val="none" w:sz="0" w:space="0" w:color="auto"/>
            <w:bottom w:val="none" w:sz="0" w:space="0" w:color="auto"/>
            <w:right w:val="none" w:sz="0" w:space="0" w:color="auto"/>
          </w:divBdr>
        </w:div>
        <w:div w:id="571282115">
          <w:marLeft w:val="1152"/>
          <w:marRight w:val="0"/>
          <w:marTop w:val="0"/>
          <w:marBottom w:val="101"/>
          <w:divBdr>
            <w:top w:val="none" w:sz="0" w:space="0" w:color="auto"/>
            <w:left w:val="none" w:sz="0" w:space="0" w:color="auto"/>
            <w:bottom w:val="none" w:sz="0" w:space="0" w:color="auto"/>
            <w:right w:val="none" w:sz="0" w:space="0" w:color="auto"/>
          </w:divBdr>
        </w:div>
        <w:div w:id="1297643998">
          <w:marLeft w:val="1152"/>
          <w:marRight w:val="0"/>
          <w:marTop w:val="0"/>
          <w:marBottom w:val="101"/>
          <w:divBdr>
            <w:top w:val="none" w:sz="0" w:space="0" w:color="auto"/>
            <w:left w:val="none" w:sz="0" w:space="0" w:color="auto"/>
            <w:bottom w:val="none" w:sz="0" w:space="0" w:color="auto"/>
            <w:right w:val="none" w:sz="0" w:space="0" w:color="auto"/>
          </w:divBdr>
        </w:div>
        <w:div w:id="1585921360">
          <w:marLeft w:val="1152"/>
          <w:marRight w:val="0"/>
          <w:marTop w:val="0"/>
          <w:marBottom w:val="101"/>
          <w:divBdr>
            <w:top w:val="none" w:sz="0" w:space="0" w:color="auto"/>
            <w:left w:val="none" w:sz="0" w:space="0" w:color="auto"/>
            <w:bottom w:val="none" w:sz="0" w:space="0" w:color="auto"/>
            <w:right w:val="none" w:sz="0" w:space="0" w:color="auto"/>
          </w:divBdr>
        </w:div>
        <w:div w:id="818694265">
          <w:marLeft w:val="1152"/>
          <w:marRight w:val="0"/>
          <w:marTop w:val="0"/>
          <w:marBottom w:val="101"/>
          <w:divBdr>
            <w:top w:val="none" w:sz="0" w:space="0" w:color="auto"/>
            <w:left w:val="none" w:sz="0" w:space="0" w:color="auto"/>
            <w:bottom w:val="none" w:sz="0" w:space="0" w:color="auto"/>
            <w:right w:val="none" w:sz="0" w:space="0" w:color="auto"/>
          </w:divBdr>
        </w:div>
        <w:div w:id="1547639620">
          <w:marLeft w:val="720"/>
          <w:marRight w:val="0"/>
          <w:marTop w:val="0"/>
          <w:marBottom w:val="101"/>
          <w:divBdr>
            <w:top w:val="none" w:sz="0" w:space="0" w:color="auto"/>
            <w:left w:val="none" w:sz="0" w:space="0" w:color="auto"/>
            <w:bottom w:val="none" w:sz="0" w:space="0" w:color="auto"/>
            <w:right w:val="none" w:sz="0" w:space="0" w:color="auto"/>
          </w:divBdr>
        </w:div>
        <w:div w:id="323972531">
          <w:marLeft w:val="720"/>
          <w:marRight w:val="0"/>
          <w:marTop w:val="0"/>
          <w:marBottom w:val="101"/>
          <w:divBdr>
            <w:top w:val="none" w:sz="0" w:space="0" w:color="auto"/>
            <w:left w:val="none" w:sz="0" w:space="0" w:color="auto"/>
            <w:bottom w:val="none" w:sz="0" w:space="0" w:color="auto"/>
            <w:right w:val="none" w:sz="0" w:space="0" w:color="auto"/>
          </w:divBdr>
        </w:div>
        <w:div w:id="467818504">
          <w:marLeft w:val="720"/>
          <w:marRight w:val="0"/>
          <w:marTop w:val="0"/>
          <w:marBottom w:val="101"/>
          <w:divBdr>
            <w:top w:val="none" w:sz="0" w:space="0" w:color="auto"/>
            <w:left w:val="none" w:sz="0" w:space="0" w:color="auto"/>
            <w:bottom w:val="none" w:sz="0" w:space="0" w:color="auto"/>
            <w:right w:val="none" w:sz="0" w:space="0" w:color="auto"/>
          </w:divBdr>
        </w:div>
        <w:div w:id="1252396178">
          <w:marLeft w:val="720"/>
          <w:marRight w:val="0"/>
          <w:marTop w:val="0"/>
          <w:marBottom w:val="101"/>
          <w:divBdr>
            <w:top w:val="none" w:sz="0" w:space="0" w:color="auto"/>
            <w:left w:val="none" w:sz="0" w:space="0" w:color="auto"/>
            <w:bottom w:val="none" w:sz="0" w:space="0" w:color="auto"/>
            <w:right w:val="none" w:sz="0" w:space="0" w:color="auto"/>
          </w:divBdr>
        </w:div>
        <w:div w:id="958755946">
          <w:marLeft w:val="720"/>
          <w:marRight w:val="0"/>
          <w:marTop w:val="0"/>
          <w:marBottom w:val="101"/>
          <w:divBdr>
            <w:top w:val="none" w:sz="0" w:space="0" w:color="auto"/>
            <w:left w:val="none" w:sz="0" w:space="0" w:color="auto"/>
            <w:bottom w:val="none" w:sz="0" w:space="0" w:color="auto"/>
            <w:right w:val="none" w:sz="0" w:space="0" w:color="auto"/>
          </w:divBdr>
        </w:div>
        <w:div w:id="692655020">
          <w:marLeft w:val="720"/>
          <w:marRight w:val="0"/>
          <w:marTop w:val="0"/>
          <w:marBottom w:val="101"/>
          <w:divBdr>
            <w:top w:val="none" w:sz="0" w:space="0" w:color="auto"/>
            <w:left w:val="none" w:sz="0" w:space="0" w:color="auto"/>
            <w:bottom w:val="none" w:sz="0" w:space="0" w:color="auto"/>
            <w:right w:val="none" w:sz="0" w:space="0" w:color="auto"/>
          </w:divBdr>
        </w:div>
        <w:div w:id="1307248616">
          <w:marLeft w:val="720"/>
          <w:marRight w:val="0"/>
          <w:marTop w:val="0"/>
          <w:marBottom w:val="101"/>
          <w:divBdr>
            <w:top w:val="none" w:sz="0" w:space="0" w:color="auto"/>
            <w:left w:val="none" w:sz="0" w:space="0" w:color="auto"/>
            <w:bottom w:val="none" w:sz="0" w:space="0" w:color="auto"/>
            <w:right w:val="none" w:sz="0" w:space="0" w:color="auto"/>
          </w:divBdr>
        </w:div>
        <w:div w:id="1201623380">
          <w:marLeft w:val="720"/>
          <w:marRight w:val="0"/>
          <w:marTop w:val="0"/>
          <w:marBottom w:val="101"/>
          <w:divBdr>
            <w:top w:val="none" w:sz="0" w:space="0" w:color="auto"/>
            <w:left w:val="none" w:sz="0" w:space="0" w:color="auto"/>
            <w:bottom w:val="none" w:sz="0" w:space="0" w:color="auto"/>
            <w:right w:val="none" w:sz="0" w:space="0" w:color="auto"/>
          </w:divBdr>
        </w:div>
        <w:div w:id="592780936">
          <w:marLeft w:val="720"/>
          <w:marRight w:val="0"/>
          <w:marTop w:val="0"/>
          <w:marBottom w:val="101"/>
          <w:divBdr>
            <w:top w:val="none" w:sz="0" w:space="0" w:color="auto"/>
            <w:left w:val="none" w:sz="0" w:space="0" w:color="auto"/>
            <w:bottom w:val="none" w:sz="0" w:space="0" w:color="auto"/>
            <w:right w:val="none" w:sz="0" w:space="0" w:color="auto"/>
          </w:divBdr>
        </w:div>
        <w:div w:id="1215241062">
          <w:marLeft w:val="720"/>
          <w:marRight w:val="0"/>
          <w:marTop w:val="0"/>
          <w:marBottom w:val="101"/>
          <w:divBdr>
            <w:top w:val="none" w:sz="0" w:space="0" w:color="auto"/>
            <w:left w:val="none" w:sz="0" w:space="0" w:color="auto"/>
            <w:bottom w:val="none" w:sz="0" w:space="0" w:color="auto"/>
            <w:right w:val="none" w:sz="0" w:space="0" w:color="auto"/>
          </w:divBdr>
        </w:div>
        <w:div w:id="624505462">
          <w:marLeft w:val="720"/>
          <w:marRight w:val="0"/>
          <w:marTop w:val="0"/>
          <w:marBottom w:val="101"/>
          <w:divBdr>
            <w:top w:val="none" w:sz="0" w:space="0" w:color="auto"/>
            <w:left w:val="none" w:sz="0" w:space="0" w:color="auto"/>
            <w:bottom w:val="none" w:sz="0" w:space="0" w:color="auto"/>
            <w:right w:val="none" w:sz="0" w:space="0" w:color="auto"/>
          </w:divBdr>
        </w:div>
        <w:div w:id="2059815598">
          <w:marLeft w:val="720"/>
          <w:marRight w:val="0"/>
          <w:marTop w:val="0"/>
          <w:marBottom w:val="101"/>
          <w:divBdr>
            <w:top w:val="none" w:sz="0" w:space="0" w:color="auto"/>
            <w:left w:val="none" w:sz="0" w:space="0" w:color="auto"/>
            <w:bottom w:val="none" w:sz="0" w:space="0" w:color="auto"/>
            <w:right w:val="none" w:sz="0" w:space="0" w:color="auto"/>
          </w:divBdr>
        </w:div>
        <w:div w:id="34744991">
          <w:marLeft w:val="720"/>
          <w:marRight w:val="0"/>
          <w:marTop w:val="0"/>
          <w:marBottom w:val="101"/>
          <w:divBdr>
            <w:top w:val="none" w:sz="0" w:space="0" w:color="auto"/>
            <w:left w:val="none" w:sz="0" w:space="0" w:color="auto"/>
            <w:bottom w:val="none" w:sz="0" w:space="0" w:color="auto"/>
            <w:right w:val="none" w:sz="0" w:space="0" w:color="auto"/>
          </w:divBdr>
        </w:div>
        <w:div w:id="547189165">
          <w:marLeft w:val="720"/>
          <w:marRight w:val="0"/>
          <w:marTop w:val="0"/>
          <w:marBottom w:val="101"/>
          <w:divBdr>
            <w:top w:val="none" w:sz="0" w:space="0" w:color="auto"/>
            <w:left w:val="none" w:sz="0" w:space="0" w:color="auto"/>
            <w:bottom w:val="none" w:sz="0" w:space="0" w:color="auto"/>
            <w:right w:val="none" w:sz="0" w:space="0" w:color="auto"/>
          </w:divBdr>
        </w:div>
        <w:div w:id="359745871">
          <w:marLeft w:val="0"/>
          <w:marRight w:val="0"/>
          <w:marTop w:val="0"/>
          <w:marBottom w:val="101"/>
          <w:divBdr>
            <w:top w:val="none" w:sz="0" w:space="0" w:color="auto"/>
            <w:left w:val="none" w:sz="0" w:space="0" w:color="auto"/>
            <w:bottom w:val="none" w:sz="0" w:space="0" w:color="auto"/>
            <w:right w:val="none" w:sz="0" w:space="0" w:color="auto"/>
          </w:divBdr>
        </w:div>
        <w:div w:id="1970428347">
          <w:marLeft w:val="720"/>
          <w:marRight w:val="0"/>
          <w:marTop w:val="0"/>
          <w:marBottom w:val="101"/>
          <w:divBdr>
            <w:top w:val="none" w:sz="0" w:space="0" w:color="auto"/>
            <w:left w:val="none" w:sz="0" w:space="0" w:color="auto"/>
            <w:bottom w:val="none" w:sz="0" w:space="0" w:color="auto"/>
            <w:right w:val="none" w:sz="0" w:space="0" w:color="auto"/>
          </w:divBdr>
        </w:div>
        <w:div w:id="94983780">
          <w:marLeft w:val="720"/>
          <w:marRight w:val="0"/>
          <w:marTop w:val="0"/>
          <w:marBottom w:val="101"/>
          <w:divBdr>
            <w:top w:val="none" w:sz="0" w:space="0" w:color="auto"/>
            <w:left w:val="none" w:sz="0" w:space="0" w:color="auto"/>
            <w:bottom w:val="none" w:sz="0" w:space="0" w:color="auto"/>
            <w:right w:val="none" w:sz="0" w:space="0" w:color="auto"/>
          </w:divBdr>
        </w:div>
        <w:div w:id="1375344536">
          <w:marLeft w:val="1152"/>
          <w:marRight w:val="0"/>
          <w:marTop w:val="0"/>
          <w:marBottom w:val="101"/>
          <w:divBdr>
            <w:top w:val="none" w:sz="0" w:space="0" w:color="auto"/>
            <w:left w:val="none" w:sz="0" w:space="0" w:color="auto"/>
            <w:bottom w:val="none" w:sz="0" w:space="0" w:color="auto"/>
            <w:right w:val="none" w:sz="0" w:space="0" w:color="auto"/>
          </w:divBdr>
        </w:div>
        <w:div w:id="604775327">
          <w:marLeft w:val="1152"/>
          <w:marRight w:val="0"/>
          <w:marTop w:val="0"/>
          <w:marBottom w:val="101"/>
          <w:divBdr>
            <w:top w:val="none" w:sz="0" w:space="0" w:color="auto"/>
            <w:left w:val="none" w:sz="0" w:space="0" w:color="auto"/>
            <w:bottom w:val="none" w:sz="0" w:space="0" w:color="auto"/>
            <w:right w:val="none" w:sz="0" w:space="0" w:color="auto"/>
          </w:divBdr>
        </w:div>
        <w:div w:id="509218344">
          <w:marLeft w:val="1152"/>
          <w:marRight w:val="0"/>
          <w:marTop w:val="0"/>
          <w:marBottom w:val="101"/>
          <w:divBdr>
            <w:top w:val="none" w:sz="0" w:space="0" w:color="auto"/>
            <w:left w:val="none" w:sz="0" w:space="0" w:color="auto"/>
            <w:bottom w:val="none" w:sz="0" w:space="0" w:color="auto"/>
            <w:right w:val="none" w:sz="0" w:space="0" w:color="auto"/>
          </w:divBdr>
        </w:div>
        <w:div w:id="492994502">
          <w:marLeft w:val="1152"/>
          <w:marRight w:val="0"/>
          <w:marTop w:val="0"/>
          <w:marBottom w:val="101"/>
          <w:divBdr>
            <w:top w:val="none" w:sz="0" w:space="0" w:color="auto"/>
            <w:left w:val="none" w:sz="0" w:space="0" w:color="auto"/>
            <w:bottom w:val="none" w:sz="0" w:space="0" w:color="auto"/>
            <w:right w:val="none" w:sz="0" w:space="0" w:color="auto"/>
          </w:divBdr>
        </w:div>
        <w:div w:id="138961068">
          <w:marLeft w:val="720"/>
          <w:marRight w:val="0"/>
          <w:marTop w:val="0"/>
          <w:marBottom w:val="101"/>
          <w:divBdr>
            <w:top w:val="none" w:sz="0" w:space="0" w:color="auto"/>
            <w:left w:val="none" w:sz="0" w:space="0" w:color="auto"/>
            <w:bottom w:val="none" w:sz="0" w:space="0" w:color="auto"/>
            <w:right w:val="none" w:sz="0" w:space="0" w:color="auto"/>
          </w:divBdr>
        </w:div>
        <w:div w:id="1544630610">
          <w:marLeft w:val="720"/>
          <w:marRight w:val="0"/>
          <w:marTop w:val="0"/>
          <w:marBottom w:val="101"/>
          <w:divBdr>
            <w:top w:val="none" w:sz="0" w:space="0" w:color="auto"/>
            <w:left w:val="none" w:sz="0" w:space="0" w:color="auto"/>
            <w:bottom w:val="none" w:sz="0" w:space="0" w:color="auto"/>
            <w:right w:val="none" w:sz="0" w:space="0" w:color="auto"/>
          </w:divBdr>
        </w:div>
        <w:div w:id="787116652">
          <w:marLeft w:val="720"/>
          <w:marRight w:val="0"/>
          <w:marTop w:val="0"/>
          <w:marBottom w:val="101"/>
          <w:divBdr>
            <w:top w:val="none" w:sz="0" w:space="0" w:color="auto"/>
            <w:left w:val="none" w:sz="0" w:space="0" w:color="auto"/>
            <w:bottom w:val="none" w:sz="0" w:space="0" w:color="auto"/>
            <w:right w:val="none" w:sz="0" w:space="0" w:color="auto"/>
          </w:divBdr>
        </w:div>
        <w:div w:id="891426348">
          <w:marLeft w:val="720"/>
          <w:marRight w:val="0"/>
          <w:marTop w:val="0"/>
          <w:marBottom w:val="101"/>
          <w:divBdr>
            <w:top w:val="none" w:sz="0" w:space="0" w:color="auto"/>
            <w:left w:val="none" w:sz="0" w:space="0" w:color="auto"/>
            <w:bottom w:val="none" w:sz="0" w:space="0" w:color="auto"/>
            <w:right w:val="none" w:sz="0" w:space="0" w:color="auto"/>
          </w:divBdr>
        </w:div>
        <w:div w:id="615527169">
          <w:marLeft w:val="720"/>
          <w:marRight w:val="0"/>
          <w:marTop w:val="0"/>
          <w:marBottom w:val="101"/>
          <w:divBdr>
            <w:top w:val="none" w:sz="0" w:space="0" w:color="auto"/>
            <w:left w:val="none" w:sz="0" w:space="0" w:color="auto"/>
            <w:bottom w:val="none" w:sz="0" w:space="0" w:color="auto"/>
            <w:right w:val="none" w:sz="0" w:space="0" w:color="auto"/>
          </w:divBdr>
        </w:div>
        <w:div w:id="885869908">
          <w:marLeft w:val="720"/>
          <w:marRight w:val="0"/>
          <w:marTop w:val="0"/>
          <w:marBottom w:val="101"/>
          <w:divBdr>
            <w:top w:val="none" w:sz="0" w:space="0" w:color="auto"/>
            <w:left w:val="none" w:sz="0" w:space="0" w:color="auto"/>
            <w:bottom w:val="none" w:sz="0" w:space="0" w:color="auto"/>
            <w:right w:val="none" w:sz="0" w:space="0" w:color="auto"/>
          </w:divBdr>
        </w:div>
        <w:div w:id="861673969">
          <w:marLeft w:val="1152"/>
          <w:marRight w:val="0"/>
          <w:marTop w:val="0"/>
          <w:marBottom w:val="101"/>
          <w:divBdr>
            <w:top w:val="none" w:sz="0" w:space="0" w:color="auto"/>
            <w:left w:val="none" w:sz="0" w:space="0" w:color="auto"/>
            <w:bottom w:val="none" w:sz="0" w:space="0" w:color="auto"/>
            <w:right w:val="none" w:sz="0" w:space="0" w:color="auto"/>
          </w:divBdr>
        </w:div>
        <w:div w:id="936182875">
          <w:marLeft w:val="1152"/>
          <w:marRight w:val="0"/>
          <w:marTop w:val="0"/>
          <w:marBottom w:val="101"/>
          <w:divBdr>
            <w:top w:val="none" w:sz="0" w:space="0" w:color="auto"/>
            <w:left w:val="none" w:sz="0" w:space="0" w:color="auto"/>
            <w:bottom w:val="none" w:sz="0" w:space="0" w:color="auto"/>
            <w:right w:val="none" w:sz="0" w:space="0" w:color="auto"/>
          </w:divBdr>
        </w:div>
        <w:div w:id="741413586">
          <w:marLeft w:val="1152"/>
          <w:marRight w:val="0"/>
          <w:marTop w:val="0"/>
          <w:marBottom w:val="94"/>
          <w:divBdr>
            <w:top w:val="none" w:sz="0" w:space="0" w:color="auto"/>
            <w:left w:val="none" w:sz="0" w:space="0" w:color="auto"/>
            <w:bottom w:val="none" w:sz="0" w:space="0" w:color="auto"/>
            <w:right w:val="none" w:sz="0" w:space="0" w:color="auto"/>
          </w:divBdr>
        </w:div>
        <w:div w:id="172108510">
          <w:marLeft w:val="1152"/>
          <w:marRight w:val="0"/>
          <w:marTop w:val="0"/>
          <w:marBottom w:val="94"/>
          <w:divBdr>
            <w:top w:val="none" w:sz="0" w:space="0" w:color="auto"/>
            <w:left w:val="none" w:sz="0" w:space="0" w:color="auto"/>
            <w:bottom w:val="none" w:sz="0" w:space="0" w:color="auto"/>
            <w:right w:val="none" w:sz="0" w:space="0" w:color="auto"/>
          </w:divBdr>
        </w:div>
        <w:div w:id="586184393">
          <w:marLeft w:val="1152"/>
          <w:marRight w:val="0"/>
          <w:marTop w:val="0"/>
          <w:marBottom w:val="94"/>
          <w:divBdr>
            <w:top w:val="none" w:sz="0" w:space="0" w:color="auto"/>
            <w:left w:val="none" w:sz="0" w:space="0" w:color="auto"/>
            <w:bottom w:val="none" w:sz="0" w:space="0" w:color="auto"/>
            <w:right w:val="none" w:sz="0" w:space="0" w:color="auto"/>
          </w:divBdr>
        </w:div>
        <w:div w:id="482890109">
          <w:marLeft w:val="1152"/>
          <w:marRight w:val="0"/>
          <w:marTop w:val="0"/>
          <w:marBottom w:val="94"/>
          <w:divBdr>
            <w:top w:val="none" w:sz="0" w:space="0" w:color="auto"/>
            <w:left w:val="none" w:sz="0" w:space="0" w:color="auto"/>
            <w:bottom w:val="none" w:sz="0" w:space="0" w:color="auto"/>
            <w:right w:val="none" w:sz="0" w:space="0" w:color="auto"/>
          </w:divBdr>
        </w:div>
        <w:div w:id="1220282390">
          <w:marLeft w:val="720"/>
          <w:marRight w:val="0"/>
          <w:marTop w:val="0"/>
          <w:marBottom w:val="94"/>
          <w:divBdr>
            <w:top w:val="none" w:sz="0" w:space="0" w:color="auto"/>
            <w:left w:val="none" w:sz="0" w:space="0" w:color="auto"/>
            <w:bottom w:val="none" w:sz="0" w:space="0" w:color="auto"/>
            <w:right w:val="none" w:sz="0" w:space="0" w:color="auto"/>
          </w:divBdr>
        </w:div>
        <w:div w:id="1346135421">
          <w:marLeft w:val="1152"/>
          <w:marRight w:val="0"/>
          <w:marTop w:val="0"/>
          <w:marBottom w:val="94"/>
          <w:divBdr>
            <w:top w:val="none" w:sz="0" w:space="0" w:color="auto"/>
            <w:left w:val="none" w:sz="0" w:space="0" w:color="auto"/>
            <w:bottom w:val="none" w:sz="0" w:space="0" w:color="auto"/>
            <w:right w:val="none" w:sz="0" w:space="0" w:color="auto"/>
          </w:divBdr>
        </w:div>
        <w:div w:id="16464454">
          <w:marLeft w:val="1584"/>
          <w:marRight w:val="0"/>
          <w:marTop w:val="0"/>
          <w:marBottom w:val="94"/>
          <w:divBdr>
            <w:top w:val="none" w:sz="0" w:space="0" w:color="auto"/>
            <w:left w:val="none" w:sz="0" w:space="0" w:color="auto"/>
            <w:bottom w:val="none" w:sz="0" w:space="0" w:color="auto"/>
            <w:right w:val="none" w:sz="0" w:space="0" w:color="auto"/>
          </w:divBdr>
        </w:div>
        <w:div w:id="759254821">
          <w:marLeft w:val="1584"/>
          <w:marRight w:val="0"/>
          <w:marTop w:val="0"/>
          <w:marBottom w:val="94"/>
          <w:divBdr>
            <w:top w:val="none" w:sz="0" w:space="0" w:color="auto"/>
            <w:left w:val="none" w:sz="0" w:space="0" w:color="auto"/>
            <w:bottom w:val="none" w:sz="0" w:space="0" w:color="auto"/>
            <w:right w:val="none" w:sz="0" w:space="0" w:color="auto"/>
          </w:divBdr>
        </w:div>
        <w:div w:id="1340306043">
          <w:marLeft w:val="1584"/>
          <w:marRight w:val="0"/>
          <w:marTop w:val="0"/>
          <w:marBottom w:val="94"/>
          <w:divBdr>
            <w:top w:val="none" w:sz="0" w:space="0" w:color="auto"/>
            <w:left w:val="none" w:sz="0" w:space="0" w:color="auto"/>
            <w:bottom w:val="none" w:sz="0" w:space="0" w:color="auto"/>
            <w:right w:val="none" w:sz="0" w:space="0" w:color="auto"/>
          </w:divBdr>
        </w:div>
        <w:div w:id="49814337">
          <w:marLeft w:val="1584"/>
          <w:marRight w:val="0"/>
          <w:marTop w:val="0"/>
          <w:marBottom w:val="94"/>
          <w:divBdr>
            <w:top w:val="none" w:sz="0" w:space="0" w:color="auto"/>
            <w:left w:val="none" w:sz="0" w:space="0" w:color="auto"/>
            <w:bottom w:val="none" w:sz="0" w:space="0" w:color="auto"/>
            <w:right w:val="none" w:sz="0" w:space="0" w:color="auto"/>
          </w:divBdr>
        </w:div>
        <w:div w:id="483132148">
          <w:marLeft w:val="1152"/>
          <w:marRight w:val="0"/>
          <w:marTop w:val="0"/>
          <w:marBottom w:val="94"/>
          <w:divBdr>
            <w:top w:val="none" w:sz="0" w:space="0" w:color="auto"/>
            <w:left w:val="none" w:sz="0" w:space="0" w:color="auto"/>
            <w:bottom w:val="none" w:sz="0" w:space="0" w:color="auto"/>
            <w:right w:val="none" w:sz="0" w:space="0" w:color="auto"/>
          </w:divBdr>
        </w:div>
        <w:div w:id="1330519523">
          <w:marLeft w:val="1584"/>
          <w:marRight w:val="0"/>
          <w:marTop w:val="0"/>
          <w:marBottom w:val="94"/>
          <w:divBdr>
            <w:top w:val="none" w:sz="0" w:space="0" w:color="auto"/>
            <w:left w:val="none" w:sz="0" w:space="0" w:color="auto"/>
            <w:bottom w:val="none" w:sz="0" w:space="0" w:color="auto"/>
            <w:right w:val="none" w:sz="0" w:space="0" w:color="auto"/>
          </w:divBdr>
        </w:div>
        <w:div w:id="438330405">
          <w:marLeft w:val="1584"/>
          <w:marRight w:val="0"/>
          <w:marTop w:val="0"/>
          <w:marBottom w:val="94"/>
          <w:divBdr>
            <w:top w:val="none" w:sz="0" w:space="0" w:color="auto"/>
            <w:left w:val="none" w:sz="0" w:space="0" w:color="auto"/>
            <w:bottom w:val="none" w:sz="0" w:space="0" w:color="auto"/>
            <w:right w:val="none" w:sz="0" w:space="0" w:color="auto"/>
          </w:divBdr>
        </w:div>
        <w:div w:id="1918980022">
          <w:marLeft w:val="720"/>
          <w:marRight w:val="0"/>
          <w:marTop w:val="0"/>
          <w:marBottom w:val="94"/>
          <w:divBdr>
            <w:top w:val="none" w:sz="0" w:space="0" w:color="auto"/>
            <w:left w:val="none" w:sz="0" w:space="0" w:color="auto"/>
            <w:bottom w:val="none" w:sz="0" w:space="0" w:color="auto"/>
            <w:right w:val="none" w:sz="0" w:space="0" w:color="auto"/>
          </w:divBdr>
        </w:div>
        <w:div w:id="619382928">
          <w:marLeft w:val="720"/>
          <w:marRight w:val="0"/>
          <w:marTop w:val="0"/>
          <w:marBottom w:val="94"/>
          <w:divBdr>
            <w:top w:val="none" w:sz="0" w:space="0" w:color="auto"/>
            <w:left w:val="none" w:sz="0" w:space="0" w:color="auto"/>
            <w:bottom w:val="none" w:sz="0" w:space="0" w:color="auto"/>
            <w:right w:val="none" w:sz="0" w:space="0" w:color="auto"/>
          </w:divBdr>
        </w:div>
        <w:div w:id="75978985">
          <w:marLeft w:val="720"/>
          <w:marRight w:val="0"/>
          <w:marTop w:val="0"/>
          <w:marBottom w:val="94"/>
          <w:divBdr>
            <w:top w:val="none" w:sz="0" w:space="0" w:color="auto"/>
            <w:left w:val="none" w:sz="0" w:space="0" w:color="auto"/>
            <w:bottom w:val="none" w:sz="0" w:space="0" w:color="auto"/>
            <w:right w:val="none" w:sz="0" w:space="0" w:color="auto"/>
          </w:divBdr>
        </w:div>
        <w:div w:id="2073775241">
          <w:marLeft w:val="0"/>
          <w:marRight w:val="0"/>
          <w:marTop w:val="0"/>
          <w:marBottom w:val="94"/>
          <w:divBdr>
            <w:top w:val="none" w:sz="0" w:space="0" w:color="auto"/>
            <w:left w:val="none" w:sz="0" w:space="0" w:color="auto"/>
            <w:bottom w:val="none" w:sz="0" w:space="0" w:color="auto"/>
            <w:right w:val="none" w:sz="0" w:space="0" w:color="auto"/>
          </w:divBdr>
        </w:div>
        <w:div w:id="907888602">
          <w:marLeft w:val="720"/>
          <w:marRight w:val="0"/>
          <w:marTop w:val="0"/>
          <w:marBottom w:val="94"/>
          <w:divBdr>
            <w:top w:val="none" w:sz="0" w:space="0" w:color="auto"/>
            <w:left w:val="none" w:sz="0" w:space="0" w:color="auto"/>
            <w:bottom w:val="none" w:sz="0" w:space="0" w:color="auto"/>
            <w:right w:val="none" w:sz="0" w:space="0" w:color="auto"/>
          </w:divBdr>
        </w:div>
        <w:div w:id="234628434">
          <w:marLeft w:val="720"/>
          <w:marRight w:val="0"/>
          <w:marTop w:val="0"/>
          <w:marBottom w:val="94"/>
          <w:divBdr>
            <w:top w:val="none" w:sz="0" w:space="0" w:color="auto"/>
            <w:left w:val="none" w:sz="0" w:space="0" w:color="auto"/>
            <w:bottom w:val="none" w:sz="0" w:space="0" w:color="auto"/>
            <w:right w:val="none" w:sz="0" w:space="0" w:color="auto"/>
          </w:divBdr>
        </w:div>
        <w:div w:id="1087191648">
          <w:marLeft w:val="720"/>
          <w:marRight w:val="0"/>
          <w:marTop w:val="0"/>
          <w:marBottom w:val="94"/>
          <w:divBdr>
            <w:top w:val="none" w:sz="0" w:space="0" w:color="auto"/>
            <w:left w:val="none" w:sz="0" w:space="0" w:color="auto"/>
            <w:bottom w:val="none" w:sz="0" w:space="0" w:color="auto"/>
            <w:right w:val="none" w:sz="0" w:space="0" w:color="auto"/>
          </w:divBdr>
        </w:div>
        <w:div w:id="315914187">
          <w:marLeft w:val="1152"/>
          <w:marRight w:val="0"/>
          <w:marTop w:val="0"/>
          <w:marBottom w:val="94"/>
          <w:divBdr>
            <w:top w:val="none" w:sz="0" w:space="0" w:color="auto"/>
            <w:left w:val="none" w:sz="0" w:space="0" w:color="auto"/>
            <w:bottom w:val="none" w:sz="0" w:space="0" w:color="auto"/>
            <w:right w:val="none" w:sz="0" w:space="0" w:color="auto"/>
          </w:divBdr>
        </w:div>
        <w:div w:id="1316687984">
          <w:marLeft w:val="1152"/>
          <w:marRight w:val="0"/>
          <w:marTop w:val="0"/>
          <w:marBottom w:val="94"/>
          <w:divBdr>
            <w:top w:val="none" w:sz="0" w:space="0" w:color="auto"/>
            <w:left w:val="none" w:sz="0" w:space="0" w:color="auto"/>
            <w:bottom w:val="none" w:sz="0" w:space="0" w:color="auto"/>
            <w:right w:val="none" w:sz="0" w:space="0" w:color="auto"/>
          </w:divBdr>
        </w:div>
        <w:div w:id="620379043">
          <w:marLeft w:val="1152"/>
          <w:marRight w:val="0"/>
          <w:marTop w:val="0"/>
          <w:marBottom w:val="80"/>
          <w:divBdr>
            <w:top w:val="none" w:sz="0" w:space="0" w:color="auto"/>
            <w:left w:val="none" w:sz="0" w:space="0" w:color="auto"/>
            <w:bottom w:val="none" w:sz="0" w:space="0" w:color="auto"/>
            <w:right w:val="none" w:sz="0" w:space="0" w:color="auto"/>
          </w:divBdr>
        </w:div>
        <w:div w:id="1868908843">
          <w:marLeft w:val="1152"/>
          <w:marRight w:val="0"/>
          <w:marTop w:val="0"/>
          <w:marBottom w:val="80"/>
          <w:divBdr>
            <w:top w:val="none" w:sz="0" w:space="0" w:color="auto"/>
            <w:left w:val="none" w:sz="0" w:space="0" w:color="auto"/>
            <w:bottom w:val="none" w:sz="0" w:space="0" w:color="auto"/>
            <w:right w:val="none" w:sz="0" w:space="0" w:color="auto"/>
          </w:divBdr>
        </w:div>
        <w:div w:id="508714911">
          <w:marLeft w:val="1152"/>
          <w:marRight w:val="0"/>
          <w:marTop w:val="0"/>
          <w:marBottom w:val="80"/>
          <w:divBdr>
            <w:top w:val="none" w:sz="0" w:space="0" w:color="auto"/>
            <w:left w:val="none" w:sz="0" w:space="0" w:color="auto"/>
            <w:bottom w:val="none" w:sz="0" w:space="0" w:color="auto"/>
            <w:right w:val="none" w:sz="0" w:space="0" w:color="auto"/>
          </w:divBdr>
        </w:div>
        <w:div w:id="1848323360">
          <w:marLeft w:val="1152"/>
          <w:marRight w:val="0"/>
          <w:marTop w:val="0"/>
          <w:marBottom w:val="80"/>
          <w:divBdr>
            <w:top w:val="none" w:sz="0" w:space="0" w:color="auto"/>
            <w:left w:val="none" w:sz="0" w:space="0" w:color="auto"/>
            <w:bottom w:val="none" w:sz="0" w:space="0" w:color="auto"/>
            <w:right w:val="none" w:sz="0" w:space="0" w:color="auto"/>
          </w:divBdr>
        </w:div>
        <w:div w:id="943732868">
          <w:marLeft w:val="720"/>
          <w:marRight w:val="0"/>
          <w:marTop w:val="0"/>
          <w:marBottom w:val="80"/>
          <w:divBdr>
            <w:top w:val="none" w:sz="0" w:space="0" w:color="auto"/>
            <w:left w:val="none" w:sz="0" w:space="0" w:color="auto"/>
            <w:bottom w:val="none" w:sz="0" w:space="0" w:color="auto"/>
            <w:right w:val="none" w:sz="0" w:space="0" w:color="auto"/>
          </w:divBdr>
        </w:div>
        <w:div w:id="1086849737">
          <w:marLeft w:val="720"/>
          <w:marRight w:val="0"/>
          <w:marTop w:val="0"/>
          <w:marBottom w:val="80"/>
          <w:divBdr>
            <w:top w:val="none" w:sz="0" w:space="0" w:color="auto"/>
            <w:left w:val="none" w:sz="0" w:space="0" w:color="auto"/>
            <w:bottom w:val="none" w:sz="0" w:space="0" w:color="auto"/>
            <w:right w:val="none" w:sz="0" w:space="0" w:color="auto"/>
          </w:divBdr>
        </w:div>
        <w:div w:id="1945771464">
          <w:marLeft w:val="720"/>
          <w:marRight w:val="0"/>
          <w:marTop w:val="0"/>
          <w:marBottom w:val="80"/>
          <w:divBdr>
            <w:top w:val="none" w:sz="0" w:space="0" w:color="auto"/>
            <w:left w:val="none" w:sz="0" w:space="0" w:color="auto"/>
            <w:bottom w:val="none" w:sz="0" w:space="0" w:color="auto"/>
            <w:right w:val="none" w:sz="0" w:space="0" w:color="auto"/>
          </w:divBdr>
        </w:div>
        <w:div w:id="440691209">
          <w:marLeft w:val="720"/>
          <w:marRight w:val="0"/>
          <w:marTop w:val="0"/>
          <w:marBottom w:val="80"/>
          <w:divBdr>
            <w:top w:val="none" w:sz="0" w:space="0" w:color="auto"/>
            <w:left w:val="none" w:sz="0" w:space="0" w:color="auto"/>
            <w:bottom w:val="none" w:sz="0" w:space="0" w:color="auto"/>
            <w:right w:val="none" w:sz="0" w:space="0" w:color="auto"/>
          </w:divBdr>
        </w:div>
        <w:div w:id="235092178">
          <w:marLeft w:val="720"/>
          <w:marRight w:val="0"/>
          <w:marTop w:val="0"/>
          <w:marBottom w:val="80"/>
          <w:divBdr>
            <w:top w:val="none" w:sz="0" w:space="0" w:color="auto"/>
            <w:left w:val="none" w:sz="0" w:space="0" w:color="auto"/>
            <w:bottom w:val="none" w:sz="0" w:space="0" w:color="auto"/>
            <w:right w:val="none" w:sz="0" w:space="0" w:color="auto"/>
          </w:divBdr>
        </w:div>
        <w:div w:id="1492453678">
          <w:marLeft w:val="720"/>
          <w:marRight w:val="0"/>
          <w:marTop w:val="0"/>
          <w:marBottom w:val="80"/>
          <w:divBdr>
            <w:top w:val="none" w:sz="0" w:space="0" w:color="auto"/>
            <w:left w:val="none" w:sz="0" w:space="0" w:color="auto"/>
            <w:bottom w:val="none" w:sz="0" w:space="0" w:color="auto"/>
            <w:right w:val="none" w:sz="0" w:space="0" w:color="auto"/>
          </w:divBdr>
        </w:div>
        <w:div w:id="1190141733">
          <w:marLeft w:val="720"/>
          <w:marRight w:val="0"/>
          <w:marTop w:val="0"/>
          <w:marBottom w:val="80"/>
          <w:divBdr>
            <w:top w:val="none" w:sz="0" w:space="0" w:color="auto"/>
            <w:left w:val="none" w:sz="0" w:space="0" w:color="auto"/>
            <w:bottom w:val="none" w:sz="0" w:space="0" w:color="auto"/>
            <w:right w:val="none" w:sz="0" w:space="0" w:color="auto"/>
          </w:divBdr>
        </w:div>
        <w:div w:id="1347051647">
          <w:marLeft w:val="0"/>
          <w:marRight w:val="0"/>
          <w:marTop w:val="0"/>
          <w:marBottom w:val="80"/>
          <w:divBdr>
            <w:top w:val="none" w:sz="0" w:space="0" w:color="auto"/>
            <w:left w:val="none" w:sz="0" w:space="0" w:color="auto"/>
            <w:bottom w:val="none" w:sz="0" w:space="0" w:color="auto"/>
            <w:right w:val="none" w:sz="0" w:space="0" w:color="auto"/>
          </w:divBdr>
        </w:div>
        <w:div w:id="445806495">
          <w:marLeft w:val="0"/>
          <w:marRight w:val="0"/>
          <w:marTop w:val="0"/>
          <w:marBottom w:val="80"/>
          <w:divBdr>
            <w:top w:val="none" w:sz="0" w:space="0" w:color="auto"/>
            <w:left w:val="none" w:sz="0" w:space="0" w:color="auto"/>
            <w:bottom w:val="none" w:sz="0" w:space="0" w:color="auto"/>
            <w:right w:val="none" w:sz="0" w:space="0" w:color="auto"/>
          </w:divBdr>
        </w:div>
        <w:div w:id="943463772">
          <w:marLeft w:val="720"/>
          <w:marRight w:val="0"/>
          <w:marTop w:val="0"/>
          <w:marBottom w:val="80"/>
          <w:divBdr>
            <w:top w:val="none" w:sz="0" w:space="0" w:color="auto"/>
            <w:left w:val="none" w:sz="0" w:space="0" w:color="auto"/>
            <w:bottom w:val="none" w:sz="0" w:space="0" w:color="auto"/>
            <w:right w:val="none" w:sz="0" w:space="0" w:color="auto"/>
          </w:divBdr>
        </w:div>
        <w:div w:id="1827473424">
          <w:marLeft w:val="720"/>
          <w:marRight w:val="0"/>
          <w:marTop w:val="0"/>
          <w:marBottom w:val="80"/>
          <w:divBdr>
            <w:top w:val="none" w:sz="0" w:space="0" w:color="auto"/>
            <w:left w:val="none" w:sz="0" w:space="0" w:color="auto"/>
            <w:bottom w:val="none" w:sz="0" w:space="0" w:color="auto"/>
            <w:right w:val="none" w:sz="0" w:space="0" w:color="auto"/>
          </w:divBdr>
        </w:div>
        <w:div w:id="1184318275">
          <w:marLeft w:val="720"/>
          <w:marRight w:val="0"/>
          <w:marTop w:val="0"/>
          <w:marBottom w:val="80"/>
          <w:divBdr>
            <w:top w:val="none" w:sz="0" w:space="0" w:color="auto"/>
            <w:left w:val="none" w:sz="0" w:space="0" w:color="auto"/>
            <w:bottom w:val="none" w:sz="0" w:space="0" w:color="auto"/>
            <w:right w:val="none" w:sz="0" w:space="0" w:color="auto"/>
          </w:divBdr>
        </w:div>
        <w:div w:id="1993560899">
          <w:marLeft w:val="0"/>
          <w:marRight w:val="0"/>
          <w:marTop w:val="0"/>
          <w:marBottom w:val="80"/>
          <w:divBdr>
            <w:top w:val="none" w:sz="0" w:space="0" w:color="auto"/>
            <w:left w:val="none" w:sz="0" w:space="0" w:color="auto"/>
            <w:bottom w:val="none" w:sz="0" w:space="0" w:color="auto"/>
            <w:right w:val="none" w:sz="0" w:space="0" w:color="auto"/>
          </w:divBdr>
        </w:div>
        <w:div w:id="1105686827">
          <w:marLeft w:val="0"/>
          <w:marRight w:val="0"/>
          <w:marTop w:val="0"/>
          <w:marBottom w:val="80"/>
          <w:divBdr>
            <w:top w:val="none" w:sz="0" w:space="0" w:color="auto"/>
            <w:left w:val="none" w:sz="0" w:space="0" w:color="auto"/>
            <w:bottom w:val="none" w:sz="0" w:space="0" w:color="auto"/>
            <w:right w:val="none" w:sz="0" w:space="0" w:color="auto"/>
          </w:divBdr>
        </w:div>
        <w:div w:id="872499653">
          <w:marLeft w:val="0"/>
          <w:marRight w:val="0"/>
          <w:marTop w:val="0"/>
          <w:marBottom w:val="80"/>
          <w:divBdr>
            <w:top w:val="none" w:sz="0" w:space="0" w:color="auto"/>
            <w:left w:val="none" w:sz="0" w:space="0" w:color="auto"/>
            <w:bottom w:val="none" w:sz="0" w:space="0" w:color="auto"/>
            <w:right w:val="none" w:sz="0" w:space="0" w:color="auto"/>
          </w:divBdr>
        </w:div>
        <w:div w:id="497960422">
          <w:marLeft w:val="0"/>
          <w:marRight w:val="0"/>
          <w:marTop w:val="0"/>
          <w:marBottom w:val="80"/>
          <w:divBdr>
            <w:top w:val="none" w:sz="0" w:space="0" w:color="auto"/>
            <w:left w:val="none" w:sz="0" w:space="0" w:color="auto"/>
            <w:bottom w:val="none" w:sz="0" w:space="0" w:color="auto"/>
            <w:right w:val="none" w:sz="0" w:space="0" w:color="auto"/>
          </w:divBdr>
        </w:div>
        <w:div w:id="630676395">
          <w:marLeft w:val="0"/>
          <w:marRight w:val="0"/>
          <w:marTop w:val="0"/>
          <w:marBottom w:val="80"/>
          <w:divBdr>
            <w:top w:val="none" w:sz="0" w:space="0" w:color="auto"/>
            <w:left w:val="none" w:sz="0" w:space="0" w:color="auto"/>
            <w:bottom w:val="none" w:sz="0" w:space="0" w:color="auto"/>
            <w:right w:val="none" w:sz="0" w:space="0" w:color="auto"/>
          </w:divBdr>
        </w:div>
        <w:div w:id="1455708933">
          <w:marLeft w:val="0"/>
          <w:marRight w:val="0"/>
          <w:marTop w:val="0"/>
          <w:marBottom w:val="80"/>
          <w:divBdr>
            <w:top w:val="none" w:sz="0" w:space="0" w:color="auto"/>
            <w:left w:val="none" w:sz="0" w:space="0" w:color="auto"/>
            <w:bottom w:val="none" w:sz="0" w:space="0" w:color="auto"/>
            <w:right w:val="none" w:sz="0" w:space="0" w:color="auto"/>
          </w:divBdr>
        </w:div>
        <w:div w:id="1656952601">
          <w:marLeft w:val="0"/>
          <w:marRight w:val="0"/>
          <w:marTop w:val="0"/>
          <w:marBottom w:val="80"/>
          <w:divBdr>
            <w:top w:val="none" w:sz="0" w:space="0" w:color="auto"/>
            <w:left w:val="none" w:sz="0" w:space="0" w:color="auto"/>
            <w:bottom w:val="none" w:sz="0" w:space="0" w:color="auto"/>
            <w:right w:val="none" w:sz="0" w:space="0" w:color="auto"/>
          </w:divBdr>
        </w:div>
        <w:div w:id="549928307">
          <w:marLeft w:val="0"/>
          <w:marRight w:val="0"/>
          <w:marTop w:val="0"/>
          <w:marBottom w:val="80"/>
          <w:divBdr>
            <w:top w:val="none" w:sz="0" w:space="0" w:color="auto"/>
            <w:left w:val="none" w:sz="0" w:space="0" w:color="auto"/>
            <w:bottom w:val="none" w:sz="0" w:space="0" w:color="auto"/>
            <w:right w:val="none" w:sz="0" w:space="0" w:color="auto"/>
          </w:divBdr>
        </w:div>
        <w:div w:id="1813280679">
          <w:marLeft w:val="0"/>
          <w:marRight w:val="0"/>
          <w:marTop w:val="0"/>
          <w:marBottom w:val="80"/>
          <w:divBdr>
            <w:top w:val="none" w:sz="0" w:space="0" w:color="auto"/>
            <w:left w:val="none" w:sz="0" w:space="0" w:color="auto"/>
            <w:bottom w:val="none" w:sz="0" w:space="0" w:color="auto"/>
            <w:right w:val="none" w:sz="0" w:space="0" w:color="auto"/>
          </w:divBdr>
        </w:div>
        <w:div w:id="1793860663">
          <w:marLeft w:val="0"/>
          <w:marRight w:val="0"/>
          <w:marTop w:val="0"/>
          <w:marBottom w:val="80"/>
          <w:divBdr>
            <w:top w:val="none" w:sz="0" w:space="0" w:color="auto"/>
            <w:left w:val="none" w:sz="0" w:space="0" w:color="auto"/>
            <w:bottom w:val="none" w:sz="0" w:space="0" w:color="auto"/>
            <w:right w:val="none" w:sz="0" w:space="0" w:color="auto"/>
          </w:divBdr>
        </w:div>
        <w:div w:id="218562747">
          <w:marLeft w:val="720"/>
          <w:marRight w:val="0"/>
          <w:marTop w:val="0"/>
          <w:marBottom w:val="101"/>
          <w:divBdr>
            <w:top w:val="none" w:sz="0" w:space="0" w:color="auto"/>
            <w:left w:val="none" w:sz="0" w:space="0" w:color="auto"/>
            <w:bottom w:val="none" w:sz="0" w:space="0" w:color="auto"/>
            <w:right w:val="none" w:sz="0" w:space="0" w:color="auto"/>
          </w:divBdr>
        </w:div>
        <w:div w:id="370155293">
          <w:marLeft w:val="720"/>
          <w:marRight w:val="0"/>
          <w:marTop w:val="0"/>
          <w:marBottom w:val="101"/>
          <w:divBdr>
            <w:top w:val="none" w:sz="0" w:space="0" w:color="auto"/>
            <w:left w:val="none" w:sz="0" w:space="0" w:color="auto"/>
            <w:bottom w:val="none" w:sz="0" w:space="0" w:color="auto"/>
            <w:right w:val="none" w:sz="0" w:space="0" w:color="auto"/>
          </w:divBdr>
        </w:div>
        <w:div w:id="1025057209">
          <w:marLeft w:val="720"/>
          <w:marRight w:val="0"/>
          <w:marTop w:val="0"/>
          <w:marBottom w:val="101"/>
          <w:divBdr>
            <w:top w:val="none" w:sz="0" w:space="0" w:color="auto"/>
            <w:left w:val="none" w:sz="0" w:space="0" w:color="auto"/>
            <w:bottom w:val="none" w:sz="0" w:space="0" w:color="auto"/>
            <w:right w:val="none" w:sz="0" w:space="0" w:color="auto"/>
          </w:divBdr>
        </w:div>
        <w:div w:id="1485466254">
          <w:marLeft w:val="720"/>
          <w:marRight w:val="0"/>
          <w:marTop w:val="0"/>
          <w:marBottom w:val="101"/>
          <w:divBdr>
            <w:top w:val="none" w:sz="0" w:space="0" w:color="auto"/>
            <w:left w:val="none" w:sz="0" w:space="0" w:color="auto"/>
            <w:bottom w:val="none" w:sz="0" w:space="0" w:color="auto"/>
            <w:right w:val="none" w:sz="0" w:space="0" w:color="auto"/>
          </w:divBdr>
        </w:div>
        <w:div w:id="1927297815">
          <w:marLeft w:val="0"/>
          <w:marRight w:val="0"/>
          <w:marTop w:val="0"/>
          <w:marBottom w:val="101"/>
          <w:divBdr>
            <w:top w:val="none" w:sz="0" w:space="0" w:color="auto"/>
            <w:left w:val="none" w:sz="0" w:space="0" w:color="auto"/>
            <w:bottom w:val="none" w:sz="0" w:space="0" w:color="auto"/>
            <w:right w:val="none" w:sz="0" w:space="0" w:color="auto"/>
          </w:divBdr>
        </w:div>
        <w:div w:id="155536855">
          <w:marLeft w:val="0"/>
          <w:marRight w:val="0"/>
          <w:marTop w:val="0"/>
          <w:marBottom w:val="101"/>
          <w:divBdr>
            <w:top w:val="none" w:sz="0" w:space="0" w:color="auto"/>
            <w:left w:val="none" w:sz="0" w:space="0" w:color="auto"/>
            <w:bottom w:val="none" w:sz="0" w:space="0" w:color="auto"/>
            <w:right w:val="none" w:sz="0" w:space="0" w:color="auto"/>
          </w:divBdr>
        </w:div>
        <w:div w:id="1366444290">
          <w:marLeft w:val="432"/>
          <w:marRight w:val="0"/>
          <w:marTop w:val="0"/>
          <w:marBottom w:val="101"/>
          <w:divBdr>
            <w:top w:val="none" w:sz="0" w:space="0" w:color="auto"/>
            <w:left w:val="none" w:sz="0" w:space="0" w:color="auto"/>
            <w:bottom w:val="none" w:sz="0" w:space="0" w:color="auto"/>
            <w:right w:val="none" w:sz="0" w:space="0" w:color="auto"/>
          </w:divBdr>
        </w:div>
        <w:div w:id="1603683609">
          <w:marLeft w:val="0"/>
          <w:marRight w:val="0"/>
          <w:marTop w:val="0"/>
          <w:marBottom w:val="101"/>
          <w:divBdr>
            <w:top w:val="none" w:sz="0" w:space="0" w:color="auto"/>
            <w:left w:val="none" w:sz="0" w:space="0" w:color="auto"/>
            <w:bottom w:val="none" w:sz="0" w:space="0" w:color="auto"/>
            <w:right w:val="none" w:sz="0" w:space="0" w:color="auto"/>
          </w:divBdr>
        </w:div>
        <w:div w:id="1825969960">
          <w:marLeft w:val="432"/>
          <w:marRight w:val="0"/>
          <w:marTop w:val="0"/>
          <w:marBottom w:val="101"/>
          <w:divBdr>
            <w:top w:val="none" w:sz="0" w:space="0" w:color="auto"/>
            <w:left w:val="none" w:sz="0" w:space="0" w:color="auto"/>
            <w:bottom w:val="none" w:sz="0" w:space="0" w:color="auto"/>
            <w:right w:val="none" w:sz="0" w:space="0" w:color="auto"/>
          </w:divBdr>
        </w:div>
        <w:div w:id="1629621794">
          <w:marLeft w:val="0"/>
          <w:marRight w:val="0"/>
          <w:marTop w:val="0"/>
          <w:marBottom w:val="101"/>
          <w:divBdr>
            <w:top w:val="none" w:sz="0" w:space="0" w:color="auto"/>
            <w:left w:val="none" w:sz="0" w:space="0" w:color="auto"/>
            <w:bottom w:val="none" w:sz="0" w:space="0" w:color="auto"/>
            <w:right w:val="none" w:sz="0" w:space="0" w:color="auto"/>
          </w:divBdr>
        </w:div>
        <w:div w:id="1235311237">
          <w:marLeft w:val="432"/>
          <w:marRight w:val="0"/>
          <w:marTop w:val="0"/>
          <w:marBottom w:val="101"/>
          <w:divBdr>
            <w:top w:val="none" w:sz="0" w:space="0" w:color="auto"/>
            <w:left w:val="none" w:sz="0" w:space="0" w:color="auto"/>
            <w:bottom w:val="none" w:sz="0" w:space="0" w:color="auto"/>
            <w:right w:val="none" w:sz="0" w:space="0" w:color="auto"/>
          </w:divBdr>
        </w:div>
        <w:div w:id="1051465540">
          <w:marLeft w:val="0"/>
          <w:marRight w:val="0"/>
          <w:marTop w:val="0"/>
          <w:marBottom w:val="101"/>
          <w:divBdr>
            <w:top w:val="none" w:sz="0" w:space="0" w:color="auto"/>
            <w:left w:val="none" w:sz="0" w:space="0" w:color="auto"/>
            <w:bottom w:val="none" w:sz="0" w:space="0" w:color="auto"/>
            <w:right w:val="none" w:sz="0" w:space="0" w:color="auto"/>
          </w:divBdr>
        </w:div>
        <w:div w:id="2052998086">
          <w:marLeft w:val="720"/>
          <w:marRight w:val="0"/>
          <w:marTop w:val="0"/>
          <w:marBottom w:val="101"/>
          <w:divBdr>
            <w:top w:val="none" w:sz="0" w:space="0" w:color="auto"/>
            <w:left w:val="none" w:sz="0" w:space="0" w:color="auto"/>
            <w:bottom w:val="none" w:sz="0" w:space="0" w:color="auto"/>
            <w:right w:val="none" w:sz="0" w:space="0" w:color="auto"/>
          </w:divBdr>
        </w:div>
        <w:div w:id="330453282">
          <w:marLeft w:val="720"/>
          <w:marRight w:val="0"/>
          <w:marTop w:val="0"/>
          <w:marBottom w:val="101"/>
          <w:divBdr>
            <w:top w:val="none" w:sz="0" w:space="0" w:color="auto"/>
            <w:left w:val="none" w:sz="0" w:space="0" w:color="auto"/>
            <w:bottom w:val="none" w:sz="0" w:space="0" w:color="auto"/>
            <w:right w:val="none" w:sz="0" w:space="0" w:color="auto"/>
          </w:divBdr>
        </w:div>
        <w:div w:id="775291014">
          <w:marLeft w:val="0"/>
          <w:marRight w:val="0"/>
          <w:marTop w:val="0"/>
          <w:marBottom w:val="101"/>
          <w:divBdr>
            <w:top w:val="none" w:sz="0" w:space="0" w:color="auto"/>
            <w:left w:val="none" w:sz="0" w:space="0" w:color="auto"/>
            <w:bottom w:val="none" w:sz="0" w:space="0" w:color="auto"/>
            <w:right w:val="none" w:sz="0" w:space="0" w:color="auto"/>
          </w:divBdr>
        </w:div>
        <w:div w:id="573050432">
          <w:marLeft w:val="0"/>
          <w:marRight w:val="0"/>
          <w:marTop w:val="0"/>
          <w:marBottom w:val="101"/>
          <w:divBdr>
            <w:top w:val="none" w:sz="0" w:space="0" w:color="auto"/>
            <w:left w:val="none" w:sz="0" w:space="0" w:color="auto"/>
            <w:bottom w:val="none" w:sz="0" w:space="0" w:color="auto"/>
            <w:right w:val="none" w:sz="0" w:space="0" w:color="auto"/>
          </w:divBdr>
        </w:div>
        <w:div w:id="889150783">
          <w:marLeft w:val="0"/>
          <w:marRight w:val="0"/>
          <w:marTop w:val="0"/>
          <w:marBottom w:val="101"/>
          <w:divBdr>
            <w:top w:val="none" w:sz="0" w:space="0" w:color="auto"/>
            <w:left w:val="none" w:sz="0" w:space="0" w:color="auto"/>
            <w:bottom w:val="none" w:sz="0" w:space="0" w:color="auto"/>
            <w:right w:val="none" w:sz="0" w:space="0" w:color="auto"/>
          </w:divBdr>
        </w:div>
        <w:div w:id="1434280566">
          <w:marLeft w:val="0"/>
          <w:marRight w:val="0"/>
          <w:marTop w:val="0"/>
          <w:marBottom w:val="101"/>
          <w:divBdr>
            <w:top w:val="none" w:sz="0" w:space="0" w:color="auto"/>
            <w:left w:val="none" w:sz="0" w:space="0" w:color="auto"/>
            <w:bottom w:val="none" w:sz="0" w:space="0" w:color="auto"/>
            <w:right w:val="none" w:sz="0" w:space="0" w:color="auto"/>
          </w:divBdr>
        </w:div>
        <w:div w:id="1596209820">
          <w:marLeft w:val="0"/>
          <w:marRight w:val="0"/>
          <w:marTop w:val="0"/>
          <w:marBottom w:val="101"/>
          <w:divBdr>
            <w:top w:val="none" w:sz="0" w:space="0" w:color="auto"/>
            <w:left w:val="none" w:sz="0" w:space="0" w:color="auto"/>
            <w:bottom w:val="none" w:sz="0" w:space="0" w:color="auto"/>
            <w:right w:val="none" w:sz="0" w:space="0" w:color="auto"/>
          </w:divBdr>
        </w:div>
        <w:div w:id="2061705825">
          <w:marLeft w:val="720"/>
          <w:marRight w:val="0"/>
          <w:marTop w:val="0"/>
          <w:marBottom w:val="101"/>
          <w:divBdr>
            <w:top w:val="none" w:sz="0" w:space="0" w:color="auto"/>
            <w:left w:val="none" w:sz="0" w:space="0" w:color="auto"/>
            <w:bottom w:val="none" w:sz="0" w:space="0" w:color="auto"/>
            <w:right w:val="none" w:sz="0" w:space="0" w:color="auto"/>
          </w:divBdr>
        </w:div>
        <w:div w:id="1741556779">
          <w:marLeft w:val="720"/>
          <w:marRight w:val="0"/>
          <w:marTop w:val="0"/>
          <w:marBottom w:val="101"/>
          <w:divBdr>
            <w:top w:val="none" w:sz="0" w:space="0" w:color="auto"/>
            <w:left w:val="none" w:sz="0" w:space="0" w:color="auto"/>
            <w:bottom w:val="none" w:sz="0" w:space="0" w:color="auto"/>
            <w:right w:val="none" w:sz="0" w:space="0" w:color="auto"/>
          </w:divBdr>
        </w:div>
        <w:div w:id="1546675752">
          <w:marLeft w:val="720"/>
          <w:marRight w:val="0"/>
          <w:marTop w:val="0"/>
          <w:marBottom w:val="101"/>
          <w:divBdr>
            <w:top w:val="none" w:sz="0" w:space="0" w:color="auto"/>
            <w:left w:val="none" w:sz="0" w:space="0" w:color="auto"/>
            <w:bottom w:val="none" w:sz="0" w:space="0" w:color="auto"/>
            <w:right w:val="none" w:sz="0" w:space="0" w:color="auto"/>
          </w:divBdr>
        </w:div>
        <w:div w:id="1043216877">
          <w:marLeft w:val="720"/>
          <w:marRight w:val="0"/>
          <w:marTop w:val="0"/>
          <w:marBottom w:val="101"/>
          <w:divBdr>
            <w:top w:val="none" w:sz="0" w:space="0" w:color="auto"/>
            <w:left w:val="none" w:sz="0" w:space="0" w:color="auto"/>
            <w:bottom w:val="none" w:sz="0" w:space="0" w:color="auto"/>
            <w:right w:val="none" w:sz="0" w:space="0" w:color="auto"/>
          </w:divBdr>
        </w:div>
        <w:div w:id="1336494013">
          <w:marLeft w:val="0"/>
          <w:marRight w:val="0"/>
          <w:marTop w:val="0"/>
          <w:marBottom w:val="101"/>
          <w:divBdr>
            <w:top w:val="none" w:sz="0" w:space="0" w:color="auto"/>
            <w:left w:val="none" w:sz="0" w:space="0" w:color="auto"/>
            <w:bottom w:val="none" w:sz="0" w:space="0" w:color="auto"/>
            <w:right w:val="none" w:sz="0" w:space="0" w:color="auto"/>
          </w:divBdr>
        </w:div>
        <w:div w:id="1150054697">
          <w:marLeft w:val="0"/>
          <w:marRight w:val="0"/>
          <w:marTop w:val="0"/>
          <w:marBottom w:val="101"/>
          <w:divBdr>
            <w:top w:val="none" w:sz="0" w:space="0" w:color="auto"/>
            <w:left w:val="none" w:sz="0" w:space="0" w:color="auto"/>
            <w:bottom w:val="none" w:sz="0" w:space="0" w:color="auto"/>
            <w:right w:val="none" w:sz="0" w:space="0" w:color="auto"/>
          </w:divBdr>
        </w:div>
        <w:div w:id="1343124963">
          <w:marLeft w:val="0"/>
          <w:marRight w:val="0"/>
          <w:marTop w:val="0"/>
          <w:marBottom w:val="101"/>
          <w:divBdr>
            <w:top w:val="none" w:sz="0" w:space="0" w:color="auto"/>
            <w:left w:val="none" w:sz="0" w:space="0" w:color="auto"/>
            <w:bottom w:val="none" w:sz="0" w:space="0" w:color="auto"/>
            <w:right w:val="none" w:sz="0" w:space="0" w:color="auto"/>
          </w:divBdr>
        </w:div>
        <w:div w:id="695160791">
          <w:marLeft w:val="0"/>
          <w:marRight w:val="0"/>
          <w:marTop w:val="0"/>
          <w:marBottom w:val="101"/>
          <w:divBdr>
            <w:top w:val="none" w:sz="0" w:space="0" w:color="auto"/>
            <w:left w:val="none" w:sz="0" w:space="0" w:color="auto"/>
            <w:bottom w:val="none" w:sz="0" w:space="0" w:color="auto"/>
            <w:right w:val="none" w:sz="0" w:space="0" w:color="auto"/>
          </w:divBdr>
        </w:div>
        <w:div w:id="100076803">
          <w:marLeft w:val="0"/>
          <w:marRight w:val="0"/>
          <w:marTop w:val="0"/>
          <w:marBottom w:val="101"/>
          <w:divBdr>
            <w:top w:val="none" w:sz="0" w:space="0" w:color="auto"/>
            <w:left w:val="none" w:sz="0" w:space="0" w:color="auto"/>
            <w:bottom w:val="none" w:sz="0" w:space="0" w:color="auto"/>
            <w:right w:val="none" w:sz="0" w:space="0" w:color="auto"/>
          </w:divBdr>
        </w:div>
        <w:div w:id="869564011">
          <w:marLeft w:val="0"/>
          <w:marRight w:val="0"/>
          <w:marTop w:val="0"/>
          <w:marBottom w:val="101"/>
          <w:divBdr>
            <w:top w:val="none" w:sz="0" w:space="0" w:color="auto"/>
            <w:left w:val="none" w:sz="0" w:space="0" w:color="auto"/>
            <w:bottom w:val="none" w:sz="0" w:space="0" w:color="auto"/>
            <w:right w:val="none" w:sz="0" w:space="0" w:color="auto"/>
          </w:divBdr>
        </w:div>
        <w:div w:id="1943106546">
          <w:marLeft w:val="0"/>
          <w:marRight w:val="0"/>
          <w:marTop w:val="0"/>
          <w:marBottom w:val="101"/>
          <w:divBdr>
            <w:top w:val="none" w:sz="0" w:space="0" w:color="auto"/>
            <w:left w:val="none" w:sz="0" w:space="0" w:color="auto"/>
            <w:bottom w:val="none" w:sz="0" w:space="0" w:color="auto"/>
            <w:right w:val="none" w:sz="0" w:space="0" w:color="auto"/>
          </w:divBdr>
        </w:div>
        <w:div w:id="581763829">
          <w:marLeft w:val="0"/>
          <w:marRight w:val="0"/>
          <w:marTop w:val="0"/>
          <w:marBottom w:val="101"/>
          <w:divBdr>
            <w:top w:val="none" w:sz="0" w:space="0" w:color="auto"/>
            <w:left w:val="none" w:sz="0" w:space="0" w:color="auto"/>
            <w:bottom w:val="none" w:sz="0" w:space="0" w:color="auto"/>
            <w:right w:val="none" w:sz="0" w:space="0" w:color="auto"/>
          </w:divBdr>
        </w:div>
        <w:div w:id="146825789">
          <w:marLeft w:val="0"/>
          <w:marRight w:val="0"/>
          <w:marTop w:val="0"/>
          <w:marBottom w:val="101"/>
          <w:divBdr>
            <w:top w:val="none" w:sz="0" w:space="0" w:color="auto"/>
            <w:left w:val="none" w:sz="0" w:space="0" w:color="auto"/>
            <w:bottom w:val="none" w:sz="0" w:space="0" w:color="auto"/>
            <w:right w:val="none" w:sz="0" w:space="0" w:color="auto"/>
          </w:divBdr>
        </w:div>
        <w:div w:id="1680350882">
          <w:marLeft w:val="0"/>
          <w:marRight w:val="0"/>
          <w:marTop w:val="0"/>
          <w:marBottom w:val="101"/>
          <w:divBdr>
            <w:top w:val="none" w:sz="0" w:space="0" w:color="auto"/>
            <w:left w:val="none" w:sz="0" w:space="0" w:color="auto"/>
            <w:bottom w:val="none" w:sz="0" w:space="0" w:color="auto"/>
            <w:right w:val="none" w:sz="0" w:space="0" w:color="auto"/>
          </w:divBdr>
        </w:div>
        <w:div w:id="1082526815">
          <w:marLeft w:val="0"/>
          <w:marRight w:val="0"/>
          <w:marTop w:val="0"/>
          <w:marBottom w:val="101"/>
          <w:divBdr>
            <w:top w:val="none" w:sz="0" w:space="0" w:color="auto"/>
            <w:left w:val="none" w:sz="0" w:space="0" w:color="auto"/>
            <w:bottom w:val="none" w:sz="0" w:space="0" w:color="auto"/>
            <w:right w:val="none" w:sz="0" w:space="0" w:color="auto"/>
          </w:divBdr>
        </w:div>
        <w:div w:id="851838246">
          <w:marLeft w:val="0"/>
          <w:marRight w:val="0"/>
          <w:marTop w:val="0"/>
          <w:marBottom w:val="101"/>
          <w:divBdr>
            <w:top w:val="none" w:sz="0" w:space="0" w:color="auto"/>
            <w:left w:val="none" w:sz="0" w:space="0" w:color="auto"/>
            <w:bottom w:val="none" w:sz="0" w:space="0" w:color="auto"/>
            <w:right w:val="none" w:sz="0" w:space="0" w:color="auto"/>
          </w:divBdr>
        </w:div>
        <w:div w:id="86780856">
          <w:marLeft w:val="0"/>
          <w:marRight w:val="0"/>
          <w:marTop w:val="0"/>
          <w:marBottom w:val="101"/>
          <w:divBdr>
            <w:top w:val="none" w:sz="0" w:space="0" w:color="auto"/>
            <w:left w:val="none" w:sz="0" w:space="0" w:color="auto"/>
            <w:bottom w:val="none" w:sz="0" w:space="0" w:color="auto"/>
            <w:right w:val="none" w:sz="0" w:space="0" w:color="auto"/>
          </w:divBdr>
        </w:div>
        <w:div w:id="1381324281">
          <w:marLeft w:val="0"/>
          <w:marRight w:val="0"/>
          <w:marTop w:val="0"/>
          <w:marBottom w:val="101"/>
          <w:divBdr>
            <w:top w:val="none" w:sz="0" w:space="0" w:color="auto"/>
            <w:left w:val="none" w:sz="0" w:space="0" w:color="auto"/>
            <w:bottom w:val="none" w:sz="0" w:space="0" w:color="auto"/>
            <w:right w:val="none" w:sz="0" w:space="0" w:color="auto"/>
          </w:divBdr>
        </w:div>
        <w:div w:id="1403213034">
          <w:marLeft w:val="0"/>
          <w:marRight w:val="0"/>
          <w:marTop w:val="0"/>
          <w:marBottom w:val="101"/>
          <w:divBdr>
            <w:top w:val="none" w:sz="0" w:space="0" w:color="auto"/>
            <w:left w:val="none" w:sz="0" w:space="0" w:color="auto"/>
            <w:bottom w:val="none" w:sz="0" w:space="0" w:color="auto"/>
            <w:right w:val="none" w:sz="0" w:space="0" w:color="auto"/>
          </w:divBdr>
        </w:div>
        <w:div w:id="952710810">
          <w:marLeft w:val="0"/>
          <w:marRight w:val="0"/>
          <w:marTop w:val="0"/>
          <w:marBottom w:val="101"/>
          <w:divBdr>
            <w:top w:val="none" w:sz="0" w:space="0" w:color="auto"/>
            <w:left w:val="none" w:sz="0" w:space="0" w:color="auto"/>
            <w:bottom w:val="none" w:sz="0" w:space="0" w:color="auto"/>
            <w:right w:val="none" w:sz="0" w:space="0" w:color="auto"/>
          </w:divBdr>
        </w:div>
        <w:div w:id="1353343187">
          <w:marLeft w:val="0"/>
          <w:marRight w:val="0"/>
          <w:marTop w:val="0"/>
          <w:marBottom w:val="101"/>
          <w:divBdr>
            <w:top w:val="none" w:sz="0" w:space="0" w:color="auto"/>
            <w:left w:val="none" w:sz="0" w:space="0" w:color="auto"/>
            <w:bottom w:val="none" w:sz="0" w:space="0" w:color="auto"/>
            <w:right w:val="none" w:sz="0" w:space="0" w:color="auto"/>
          </w:divBdr>
        </w:div>
        <w:div w:id="401028506">
          <w:marLeft w:val="0"/>
          <w:marRight w:val="0"/>
          <w:marTop w:val="0"/>
          <w:marBottom w:val="101"/>
          <w:divBdr>
            <w:top w:val="none" w:sz="0" w:space="0" w:color="auto"/>
            <w:left w:val="none" w:sz="0" w:space="0" w:color="auto"/>
            <w:bottom w:val="none" w:sz="0" w:space="0" w:color="auto"/>
            <w:right w:val="none" w:sz="0" w:space="0" w:color="auto"/>
          </w:divBdr>
        </w:div>
        <w:div w:id="2061396100">
          <w:marLeft w:val="0"/>
          <w:marRight w:val="0"/>
          <w:marTop w:val="0"/>
          <w:marBottom w:val="101"/>
          <w:divBdr>
            <w:top w:val="none" w:sz="0" w:space="0" w:color="auto"/>
            <w:left w:val="none" w:sz="0" w:space="0" w:color="auto"/>
            <w:bottom w:val="none" w:sz="0" w:space="0" w:color="auto"/>
            <w:right w:val="none" w:sz="0" w:space="0" w:color="auto"/>
          </w:divBdr>
        </w:div>
        <w:div w:id="690375655">
          <w:marLeft w:val="0"/>
          <w:marRight w:val="0"/>
          <w:marTop w:val="0"/>
          <w:marBottom w:val="101"/>
          <w:divBdr>
            <w:top w:val="none" w:sz="0" w:space="0" w:color="auto"/>
            <w:left w:val="none" w:sz="0" w:space="0" w:color="auto"/>
            <w:bottom w:val="none" w:sz="0" w:space="0" w:color="auto"/>
            <w:right w:val="none" w:sz="0" w:space="0" w:color="auto"/>
          </w:divBdr>
        </w:div>
        <w:div w:id="51082967">
          <w:marLeft w:val="0"/>
          <w:marRight w:val="0"/>
          <w:marTop w:val="0"/>
          <w:marBottom w:val="101"/>
          <w:divBdr>
            <w:top w:val="none" w:sz="0" w:space="0" w:color="auto"/>
            <w:left w:val="none" w:sz="0" w:space="0" w:color="auto"/>
            <w:bottom w:val="none" w:sz="0" w:space="0" w:color="auto"/>
            <w:right w:val="none" w:sz="0" w:space="0" w:color="auto"/>
          </w:divBdr>
        </w:div>
        <w:div w:id="1327123267">
          <w:marLeft w:val="0"/>
          <w:marRight w:val="0"/>
          <w:marTop w:val="0"/>
          <w:marBottom w:val="101"/>
          <w:divBdr>
            <w:top w:val="none" w:sz="0" w:space="0" w:color="auto"/>
            <w:left w:val="none" w:sz="0" w:space="0" w:color="auto"/>
            <w:bottom w:val="none" w:sz="0" w:space="0" w:color="auto"/>
            <w:right w:val="none" w:sz="0" w:space="0" w:color="auto"/>
          </w:divBdr>
        </w:div>
        <w:div w:id="1461220695">
          <w:marLeft w:val="0"/>
          <w:marRight w:val="0"/>
          <w:marTop w:val="0"/>
          <w:marBottom w:val="101"/>
          <w:divBdr>
            <w:top w:val="none" w:sz="0" w:space="0" w:color="auto"/>
            <w:left w:val="none" w:sz="0" w:space="0" w:color="auto"/>
            <w:bottom w:val="none" w:sz="0" w:space="0" w:color="auto"/>
            <w:right w:val="none" w:sz="0" w:space="0" w:color="auto"/>
          </w:divBdr>
        </w:div>
        <w:div w:id="979649617">
          <w:marLeft w:val="0"/>
          <w:marRight w:val="0"/>
          <w:marTop w:val="0"/>
          <w:marBottom w:val="101"/>
          <w:divBdr>
            <w:top w:val="none" w:sz="0" w:space="0" w:color="auto"/>
            <w:left w:val="none" w:sz="0" w:space="0" w:color="auto"/>
            <w:bottom w:val="none" w:sz="0" w:space="0" w:color="auto"/>
            <w:right w:val="none" w:sz="0" w:space="0" w:color="auto"/>
          </w:divBdr>
        </w:div>
        <w:div w:id="1884095708">
          <w:marLeft w:val="0"/>
          <w:marRight w:val="0"/>
          <w:marTop w:val="0"/>
          <w:marBottom w:val="101"/>
          <w:divBdr>
            <w:top w:val="none" w:sz="0" w:space="0" w:color="auto"/>
            <w:left w:val="none" w:sz="0" w:space="0" w:color="auto"/>
            <w:bottom w:val="none" w:sz="0" w:space="0" w:color="auto"/>
            <w:right w:val="none" w:sz="0" w:space="0" w:color="auto"/>
          </w:divBdr>
        </w:div>
        <w:div w:id="1920140256">
          <w:marLeft w:val="0"/>
          <w:marRight w:val="0"/>
          <w:marTop w:val="0"/>
          <w:marBottom w:val="101"/>
          <w:divBdr>
            <w:top w:val="none" w:sz="0" w:space="0" w:color="auto"/>
            <w:left w:val="none" w:sz="0" w:space="0" w:color="auto"/>
            <w:bottom w:val="none" w:sz="0" w:space="0" w:color="auto"/>
            <w:right w:val="none" w:sz="0" w:space="0" w:color="auto"/>
          </w:divBdr>
        </w:div>
        <w:div w:id="632949724">
          <w:marLeft w:val="0"/>
          <w:marRight w:val="0"/>
          <w:marTop w:val="0"/>
          <w:marBottom w:val="101"/>
          <w:divBdr>
            <w:top w:val="none" w:sz="0" w:space="0" w:color="auto"/>
            <w:left w:val="none" w:sz="0" w:space="0" w:color="auto"/>
            <w:bottom w:val="none" w:sz="0" w:space="0" w:color="auto"/>
            <w:right w:val="none" w:sz="0" w:space="0" w:color="auto"/>
          </w:divBdr>
        </w:div>
        <w:div w:id="240261146">
          <w:marLeft w:val="0"/>
          <w:marRight w:val="0"/>
          <w:marTop w:val="0"/>
          <w:marBottom w:val="101"/>
          <w:divBdr>
            <w:top w:val="none" w:sz="0" w:space="0" w:color="auto"/>
            <w:left w:val="none" w:sz="0" w:space="0" w:color="auto"/>
            <w:bottom w:val="none" w:sz="0" w:space="0" w:color="auto"/>
            <w:right w:val="none" w:sz="0" w:space="0" w:color="auto"/>
          </w:divBdr>
        </w:div>
        <w:div w:id="852571684">
          <w:marLeft w:val="0"/>
          <w:marRight w:val="0"/>
          <w:marTop w:val="0"/>
          <w:marBottom w:val="101"/>
          <w:divBdr>
            <w:top w:val="none" w:sz="0" w:space="0" w:color="auto"/>
            <w:left w:val="none" w:sz="0" w:space="0" w:color="auto"/>
            <w:bottom w:val="none" w:sz="0" w:space="0" w:color="auto"/>
            <w:right w:val="none" w:sz="0" w:space="0" w:color="auto"/>
          </w:divBdr>
        </w:div>
        <w:div w:id="703604193">
          <w:marLeft w:val="0"/>
          <w:marRight w:val="0"/>
          <w:marTop w:val="0"/>
          <w:marBottom w:val="101"/>
          <w:divBdr>
            <w:top w:val="none" w:sz="0" w:space="0" w:color="auto"/>
            <w:left w:val="none" w:sz="0" w:space="0" w:color="auto"/>
            <w:bottom w:val="none" w:sz="0" w:space="0" w:color="auto"/>
            <w:right w:val="none" w:sz="0" w:space="0" w:color="auto"/>
          </w:divBdr>
        </w:div>
        <w:div w:id="1189176779">
          <w:marLeft w:val="0"/>
          <w:marRight w:val="0"/>
          <w:marTop w:val="0"/>
          <w:marBottom w:val="101"/>
          <w:divBdr>
            <w:top w:val="none" w:sz="0" w:space="0" w:color="auto"/>
            <w:left w:val="none" w:sz="0" w:space="0" w:color="auto"/>
            <w:bottom w:val="none" w:sz="0" w:space="0" w:color="auto"/>
            <w:right w:val="none" w:sz="0" w:space="0" w:color="auto"/>
          </w:divBdr>
        </w:div>
        <w:div w:id="1377386245">
          <w:marLeft w:val="0"/>
          <w:marRight w:val="0"/>
          <w:marTop w:val="0"/>
          <w:marBottom w:val="101"/>
          <w:divBdr>
            <w:top w:val="none" w:sz="0" w:space="0" w:color="auto"/>
            <w:left w:val="none" w:sz="0" w:space="0" w:color="auto"/>
            <w:bottom w:val="none" w:sz="0" w:space="0" w:color="auto"/>
            <w:right w:val="none" w:sz="0" w:space="0" w:color="auto"/>
          </w:divBdr>
        </w:div>
        <w:div w:id="1055158020">
          <w:marLeft w:val="0"/>
          <w:marRight w:val="0"/>
          <w:marTop w:val="0"/>
          <w:marBottom w:val="101"/>
          <w:divBdr>
            <w:top w:val="none" w:sz="0" w:space="0" w:color="auto"/>
            <w:left w:val="none" w:sz="0" w:space="0" w:color="auto"/>
            <w:bottom w:val="none" w:sz="0" w:space="0" w:color="auto"/>
            <w:right w:val="none" w:sz="0" w:space="0" w:color="auto"/>
          </w:divBdr>
        </w:div>
        <w:div w:id="1414745234">
          <w:marLeft w:val="0"/>
          <w:marRight w:val="0"/>
          <w:marTop w:val="0"/>
          <w:marBottom w:val="101"/>
          <w:divBdr>
            <w:top w:val="none" w:sz="0" w:space="0" w:color="auto"/>
            <w:left w:val="none" w:sz="0" w:space="0" w:color="auto"/>
            <w:bottom w:val="none" w:sz="0" w:space="0" w:color="auto"/>
            <w:right w:val="none" w:sz="0" w:space="0" w:color="auto"/>
          </w:divBdr>
        </w:div>
        <w:div w:id="747002131">
          <w:marLeft w:val="0"/>
          <w:marRight w:val="0"/>
          <w:marTop w:val="0"/>
          <w:marBottom w:val="101"/>
          <w:divBdr>
            <w:top w:val="none" w:sz="0" w:space="0" w:color="auto"/>
            <w:left w:val="none" w:sz="0" w:space="0" w:color="auto"/>
            <w:bottom w:val="none" w:sz="0" w:space="0" w:color="auto"/>
            <w:right w:val="none" w:sz="0" w:space="0" w:color="auto"/>
          </w:divBdr>
        </w:div>
        <w:div w:id="1153986770">
          <w:marLeft w:val="0"/>
          <w:marRight w:val="0"/>
          <w:marTop w:val="101"/>
          <w:marBottom w:val="101"/>
          <w:divBdr>
            <w:top w:val="none" w:sz="0" w:space="0" w:color="auto"/>
            <w:left w:val="none" w:sz="0" w:space="0" w:color="auto"/>
            <w:bottom w:val="none" w:sz="0" w:space="0" w:color="auto"/>
            <w:right w:val="none" w:sz="0" w:space="0" w:color="auto"/>
          </w:divBdr>
        </w:div>
        <w:div w:id="1693532508">
          <w:marLeft w:val="0"/>
          <w:marRight w:val="0"/>
          <w:marTop w:val="0"/>
          <w:marBottom w:val="101"/>
          <w:divBdr>
            <w:top w:val="none" w:sz="0" w:space="0" w:color="auto"/>
            <w:left w:val="none" w:sz="0" w:space="0" w:color="auto"/>
            <w:bottom w:val="none" w:sz="0" w:space="0" w:color="auto"/>
            <w:right w:val="none" w:sz="0" w:space="0" w:color="auto"/>
          </w:divBdr>
        </w:div>
        <w:div w:id="1996957506">
          <w:marLeft w:val="0"/>
          <w:marRight w:val="0"/>
          <w:marTop w:val="0"/>
          <w:marBottom w:val="101"/>
          <w:divBdr>
            <w:top w:val="none" w:sz="0" w:space="0" w:color="auto"/>
            <w:left w:val="none" w:sz="0" w:space="0" w:color="auto"/>
            <w:bottom w:val="none" w:sz="0" w:space="0" w:color="auto"/>
            <w:right w:val="none" w:sz="0" w:space="0" w:color="auto"/>
          </w:divBdr>
        </w:div>
      </w:divsChild>
    </w:div>
    <w:div w:id="711344996">
      <w:bodyDiv w:val="1"/>
      <w:marLeft w:val="0"/>
      <w:marRight w:val="0"/>
      <w:marTop w:val="0"/>
      <w:marBottom w:val="0"/>
      <w:divBdr>
        <w:top w:val="none" w:sz="0" w:space="0" w:color="auto"/>
        <w:left w:val="none" w:sz="0" w:space="0" w:color="auto"/>
        <w:bottom w:val="none" w:sz="0" w:space="0" w:color="auto"/>
        <w:right w:val="none" w:sz="0" w:space="0" w:color="auto"/>
      </w:divBdr>
    </w:div>
    <w:div w:id="1749038488">
      <w:bodyDiv w:val="1"/>
      <w:marLeft w:val="0"/>
      <w:marRight w:val="0"/>
      <w:marTop w:val="0"/>
      <w:marBottom w:val="0"/>
      <w:divBdr>
        <w:top w:val="none" w:sz="0" w:space="0" w:color="auto"/>
        <w:left w:val="none" w:sz="0" w:space="0" w:color="auto"/>
        <w:bottom w:val="none" w:sz="0" w:space="0" w:color="auto"/>
        <w:right w:val="none" w:sz="0" w:space="0" w:color="auto"/>
      </w:divBdr>
    </w:div>
    <w:div w:id="20701812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2408</Words>
  <Characters>13246</Characters>
  <Application>Microsoft Office Word</Application>
  <DocSecurity>0</DocSecurity>
  <Lines>110</Lines>
  <Paragraphs>31</Paragraphs>
  <ScaleCrop>false</ScaleCrop>
  <HeadingPairs>
    <vt:vector size="2" baseType="variant">
      <vt:variant>
        <vt:lpstr>Título</vt:lpstr>
      </vt:variant>
      <vt:variant>
        <vt:i4>1</vt:i4>
      </vt:variant>
    </vt:vector>
  </HeadingPairs>
  <TitlesOfParts>
    <vt:vector size="1" baseType="lpstr">
      <vt:lpstr/>
    </vt:vector>
  </TitlesOfParts>
  <Company>c</Company>
  <LinksUpToDate>false</LinksUpToDate>
  <CharactersWithSpaces>15623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concepcion c</dc:creator>
  <cp:lastModifiedBy>Artemio Montalvo Cambrano</cp:lastModifiedBy>
  <cp:revision>3</cp:revision>
  <cp:lastPrinted>2020-11-09T14:36:00Z</cp:lastPrinted>
  <dcterms:created xsi:type="dcterms:W3CDTF">2020-11-12T02:24:00Z</dcterms:created>
  <dcterms:modified xsi:type="dcterms:W3CDTF">2020-11-12T02:24:00Z</dcterms:modified>
</cp:coreProperties>
</file>